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EBA7" w14:textId="0DF00938" w:rsidR="00082372" w:rsidRPr="002E03A4" w:rsidRDefault="004F1F8A" w:rsidP="00082372">
      <w:pPr>
        <w:spacing w:line="440" w:lineRule="exact"/>
        <w:jc w:val="center"/>
        <w:rPr>
          <w:b/>
          <w:color w:val="000000" w:themeColor="text1"/>
          <w:sz w:val="28"/>
          <w:szCs w:val="32"/>
        </w:rPr>
      </w:pPr>
      <w:r>
        <w:rPr>
          <w:rFonts w:hint="eastAsia"/>
          <w:b/>
          <w:sz w:val="28"/>
          <w:szCs w:val="32"/>
        </w:rPr>
        <w:t xml:space="preserve">　</w:t>
      </w:r>
      <w:r w:rsidR="00082372" w:rsidRPr="00202B5A">
        <w:rPr>
          <w:b/>
          <w:color w:val="000000" w:themeColor="text1"/>
          <w:sz w:val="28"/>
          <w:szCs w:val="32"/>
        </w:rPr>
        <w:t>Graduate School of Engineering</w:t>
      </w:r>
      <w:r w:rsidR="00C83E84" w:rsidRPr="00202B5A">
        <w:rPr>
          <w:b/>
          <w:color w:val="000000" w:themeColor="text1"/>
          <w:sz w:val="28"/>
          <w:szCs w:val="32"/>
        </w:rPr>
        <w:t xml:space="preserve">, </w:t>
      </w:r>
      <w:r w:rsidR="00A47EFB" w:rsidRPr="00CC73C0">
        <w:rPr>
          <w:b/>
          <w:color w:val="000000" w:themeColor="text1"/>
          <w:sz w:val="28"/>
          <w:szCs w:val="32"/>
        </w:rPr>
        <w:t>The University of Osaka</w:t>
      </w:r>
      <w:r w:rsidR="00082372" w:rsidRPr="00202B5A">
        <w:rPr>
          <w:b/>
          <w:color w:val="000000" w:themeColor="text1"/>
          <w:sz w:val="28"/>
          <w:szCs w:val="32"/>
        </w:rPr>
        <w:br/>
        <w:t xml:space="preserve">Master’s Degree and Doctoral Degree </w:t>
      </w:r>
      <w:r w:rsidR="000470EC" w:rsidRPr="00202B5A">
        <w:rPr>
          <w:b/>
          <w:color w:val="000000" w:themeColor="text1"/>
          <w:sz w:val="28"/>
          <w:szCs w:val="32"/>
        </w:rPr>
        <w:t>P</w:t>
      </w:r>
      <w:r w:rsidR="00082372" w:rsidRPr="00202B5A">
        <w:rPr>
          <w:b/>
          <w:color w:val="000000" w:themeColor="text1"/>
          <w:sz w:val="28"/>
          <w:szCs w:val="32"/>
        </w:rPr>
        <w:t xml:space="preserve">rograms </w:t>
      </w:r>
      <w:r w:rsidR="000470EC" w:rsidRPr="00202B5A">
        <w:rPr>
          <w:b/>
          <w:color w:val="000000" w:themeColor="text1"/>
          <w:sz w:val="28"/>
          <w:szCs w:val="32"/>
        </w:rPr>
        <w:t>C</w:t>
      </w:r>
      <w:r w:rsidR="00082372" w:rsidRPr="00202B5A">
        <w:rPr>
          <w:b/>
          <w:color w:val="000000" w:themeColor="text1"/>
          <w:sz w:val="28"/>
          <w:szCs w:val="32"/>
        </w:rPr>
        <w:t xml:space="preserve">onducted in </w:t>
      </w:r>
      <w:r w:rsidR="00082372" w:rsidRPr="002E03A4">
        <w:rPr>
          <w:b/>
          <w:color w:val="000000" w:themeColor="text1"/>
          <w:sz w:val="28"/>
          <w:szCs w:val="32"/>
        </w:rPr>
        <w:t>English</w:t>
      </w:r>
    </w:p>
    <w:p w14:paraId="0C4C608E" w14:textId="544A5E24" w:rsidR="00082372" w:rsidRPr="002E03A4" w:rsidRDefault="00082372" w:rsidP="00082372">
      <w:pPr>
        <w:keepNext/>
        <w:spacing w:line="440" w:lineRule="exact"/>
        <w:jc w:val="center"/>
        <w:outlineLvl w:val="1"/>
        <w:rPr>
          <w:b/>
          <w:color w:val="000000" w:themeColor="text1"/>
          <w:sz w:val="24"/>
          <w:szCs w:val="24"/>
        </w:rPr>
      </w:pPr>
      <w:r w:rsidRPr="002E03A4">
        <w:rPr>
          <w:b/>
          <w:color w:val="000000" w:themeColor="text1"/>
          <w:sz w:val="28"/>
          <w:szCs w:val="32"/>
        </w:rPr>
        <w:t xml:space="preserve">[Enrollment in October </w:t>
      </w:r>
      <w:r w:rsidR="005A05B1" w:rsidRPr="002E03A4">
        <w:rPr>
          <w:rFonts w:hint="eastAsia"/>
          <w:b/>
          <w:color w:val="000000" w:themeColor="text1"/>
          <w:sz w:val="28"/>
          <w:szCs w:val="32"/>
        </w:rPr>
        <w:t>202</w:t>
      </w:r>
      <w:r w:rsidR="00E37D01" w:rsidRPr="002E03A4">
        <w:rPr>
          <w:rFonts w:hint="eastAsia"/>
          <w:b/>
          <w:color w:val="000000" w:themeColor="text1"/>
          <w:sz w:val="28"/>
          <w:szCs w:val="32"/>
        </w:rPr>
        <w:t>7</w:t>
      </w:r>
      <w:r w:rsidR="00973E79" w:rsidRPr="002E03A4">
        <w:rPr>
          <w:rFonts w:hint="eastAsia"/>
          <w:b/>
          <w:color w:val="000000" w:themeColor="text1"/>
          <w:sz w:val="28"/>
          <w:szCs w:val="32"/>
        </w:rPr>
        <w:t>]</w:t>
      </w:r>
    </w:p>
    <w:p w14:paraId="6920D6DD" w14:textId="2F360E7B" w:rsidR="00082372" w:rsidRPr="00202B5A" w:rsidRDefault="000470EC" w:rsidP="00082372">
      <w:pPr>
        <w:jc w:val="center"/>
        <w:rPr>
          <w:b/>
          <w:color w:val="000000" w:themeColor="text1"/>
          <w:szCs w:val="24"/>
        </w:rPr>
      </w:pPr>
      <w:r w:rsidRPr="002E03A4">
        <w:rPr>
          <w:b/>
          <w:color w:val="000000" w:themeColor="text1"/>
          <w:szCs w:val="24"/>
        </w:rPr>
        <w:t>With the</w:t>
      </w:r>
      <w:r w:rsidR="00082372" w:rsidRPr="002E03A4">
        <w:rPr>
          <w:b/>
          <w:color w:val="000000" w:themeColor="text1"/>
          <w:szCs w:val="24"/>
        </w:rPr>
        <w:t xml:space="preserve"> </w:t>
      </w:r>
      <w:r w:rsidR="00082372" w:rsidRPr="002E03A4">
        <w:rPr>
          <w:b/>
          <w:noProof/>
          <w:color w:val="000000" w:themeColor="text1"/>
          <w:szCs w:val="24"/>
        </w:rPr>
        <w:t>Japanese</w:t>
      </w:r>
      <w:r w:rsidR="00082372" w:rsidRPr="002E03A4">
        <w:rPr>
          <w:b/>
          <w:color w:val="000000" w:themeColor="text1"/>
          <w:szCs w:val="24"/>
        </w:rPr>
        <w:t xml:space="preserve"> Government </w:t>
      </w:r>
      <w:r w:rsidR="00082372" w:rsidRPr="002E03A4">
        <w:rPr>
          <w:b/>
          <w:color w:val="000000" w:themeColor="text1"/>
          <w:szCs w:val="22"/>
        </w:rPr>
        <w:t xml:space="preserve">(Ministry of Education, Culture, Sports, Science </w:t>
      </w:r>
      <w:r w:rsidR="00082372" w:rsidRPr="002E03A4">
        <w:rPr>
          <w:b/>
          <w:noProof/>
          <w:color w:val="000000" w:themeColor="text1"/>
          <w:szCs w:val="22"/>
        </w:rPr>
        <w:t>and</w:t>
      </w:r>
      <w:r w:rsidR="00082372" w:rsidRPr="002E03A4">
        <w:rPr>
          <w:b/>
          <w:color w:val="000000" w:themeColor="text1"/>
          <w:szCs w:val="22"/>
        </w:rPr>
        <w:t xml:space="preserve"> Technology: MEXT</w:t>
      </w:r>
      <w:r w:rsidR="00082372" w:rsidRPr="002E03A4">
        <w:rPr>
          <w:b/>
          <w:color w:val="000000" w:themeColor="text1"/>
          <w:szCs w:val="24"/>
        </w:rPr>
        <w:t>) Scholarship</w:t>
      </w:r>
      <w:r w:rsidRPr="002E03A4">
        <w:rPr>
          <w:b/>
          <w:color w:val="000000" w:themeColor="text1"/>
          <w:szCs w:val="24"/>
        </w:rPr>
        <w:t>(University Recomm</w:t>
      </w:r>
      <w:r w:rsidRPr="00202B5A">
        <w:rPr>
          <w:b/>
          <w:color w:val="000000" w:themeColor="text1"/>
          <w:szCs w:val="24"/>
        </w:rPr>
        <w:t>endation)</w:t>
      </w:r>
    </w:p>
    <w:p w14:paraId="2BDFCDBA" w14:textId="77777777" w:rsidR="00082372" w:rsidRPr="00202B5A" w:rsidRDefault="00082372" w:rsidP="00082372">
      <w:pPr>
        <w:jc w:val="center"/>
        <w:rPr>
          <w:color w:val="000000" w:themeColor="text1"/>
          <w:szCs w:val="24"/>
        </w:rPr>
      </w:pPr>
    </w:p>
    <w:p w14:paraId="43E4328F" w14:textId="77777777" w:rsidR="00082372" w:rsidRPr="00202B5A" w:rsidRDefault="00082372" w:rsidP="00082372">
      <w:pPr>
        <w:rPr>
          <w:color w:val="000000" w:themeColor="text1"/>
        </w:rPr>
      </w:pPr>
    </w:p>
    <w:p w14:paraId="2474778F" w14:textId="34E019ED" w:rsidR="00082372" w:rsidRPr="00202B5A" w:rsidRDefault="000470EC" w:rsidP="00082372">
      <w:pPr>
        <w:spacing w:line="260" w:lineRule="exact"/>
        <w:rPr>
          <w:color w:val="000000" w:themeColor="text1"/>
        </w:rPr>
      </w:pPr>
      <w:r w:rsidRPr="00202B5A">
        <w:rPr>
          <w:color w:val="000000" w:themeColor="text1"/>
        </w:rPr>
        <w:t>The G</w:t>
      </w:r>
      <w:r w:rsidR="00082372" w:rsidRPr="00202B5A">
        <w:rPr>
          <w:color w:val="000000" w:themeColor="text1"/>
        </w:rPr>
        <w:t>raduate School of Engineering (GSE)</w:t>
      </w:r>
      <w:r w:rsidR="00C83E84" w:rsidRPr="00202B5A">
        <w:rPr>
          <w:color w:val="000000" w:themeColor="text1"/>
        </w:rPr>
        <w:t>,</w:t>
      </w:r>
      <w:r w:rsidR="00C83E84" w:rsidRPr="00447A40">
        <w:rPr>
          <w:color w:val="000000" w:themeColor="text1"/>
        </w:rPr>
        <w:t xml:space="preserve"> </w:t>
      </w:r>
      <w:r w:rsidR="00447A40" w:rsidRPr="00447A40">
        <w:rPr>
          <w:rFonts w:hint="eastAsia"/>
          <w:color w:val="000000" w:themeColor="text1"/>
        </w:rPr>
        <w:t>t</w:t>
      </w:r>
      <w:r w:rsidR="00A47EFB" w:rsidRPr="00447A40">
        <w:rPr>
          <w:color w:val="000000" w:themeColor="text1"/>
        </w:rPr>
        <w:t xml:space="preserve">he </w:t>
      </w:r>
      <w:r w:rsidR="00A47EFB">
        <w:rPr>
          <w:color w:val="000000" w:themeColor="text1"/>
        </w:rPr>
        <w:t>University of Osaka</w:t>
      </w:r>
      <w:r w:rsidR="00082372" w:rsidRPr="00202B5A">
        <w:rPr>
          <w:color w:val="000000" w:themeColor="text1"/>
        </w:rPr>
        <w:t xml:space="preserve"> offers</w:t>
      </w:r>
      <w:r w:rsidR="00082372" w:rsidRPr="00202B5A">
        <w:rPr>
          <w:noProof/>
          <w:color w:val="000000" w:themeColor="text1"/>
        </w:rPr>
        <mc:AlternateContent>
          <mc:Choice Requires="wps">
            <w:drawing>
              <wp:anchor distT="0" distB="0" distL="114300" distR="114300" simplePos="0" relativeHeight="251659264" behindDoc="0" locked="0" layoutInCell="1" allowOverlap="1" wp14:anchorId="540B3A7F" wp14:editId="4DD00C8D">
                <wp:simplePos x="0" y="0"/>
                <wp:positionH relativeFrom="column">
                  <wp:posOffset>1257300</wp:posOffset>
                </wp:positionH>
                <wp:positionV relativeFrom="paragraph">
                  <wp:posOffset>0</wp:posOffset>
                </wp:positionV>
                <wp:extent cx="0" cy="0"/>
                <wp:effectExtent l="13335" t="5715" r="571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6C92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"/>
            </w:pict>
          </mc:Fallback>
        </mc:AlternateContent>
      </w:r>
      <w:r w:rsidR="00082372" w:rsidRPr="00202B5A">
        <w:rPr>
          <w:color w:val="000000" w:themeColor="text1"/>
        </w:rPr>
        <w:t xml:space="preserve"> the following special programs conducted in English.</w:t>
      </w:r>
    </w:p>
    <w:p w14:paraId="231B7A19" w14:textId="77777777" w:rsidR="00082372" w:rsidRPr="00202B5A" w:rsidRDefault="00082372" w:rsidP="00082372">
      <w:pPr>
        <w:rPr>
          <w:color w:val="000000" w:themeColor="text1"/>
        </w:rPr>
      </w:pPr>
    </w:p>
    <w:tbl>
      <w:tblPr>
        <w:tblW w:w="8460" w:type="dxa"/>
        <w:tblInd w:w="190" w:type="dxa"/>
        <w:tblLayout w:type="fixed"/>
        <w:tblCellMar>
          <w:left w:w="0" w:type="dxa"/>
          <w:right w:w="0" w:type="dxa"/>
        </w:tblCellMar>
        <w:tblLook w:val="0000" w:firstRow="0" w:lastRow="0" w:firstColumn="0" w:lastColumn="0" w:noHBand="0" w:noVBand="0"/>
      </w:tblPr>
      <w:tblGrid>
        <w:gridCol w:w="541"/>
        <w:gridCol w:w="6090"/>
        <w:gridCol w:w="1829"/>
      </w:tblGrid>
      <w:tr w:rsidR="00082372" w:rsidRPr="00BB4C13" w14:paraId="49CE4219" w14:textId="77777777" w:rsidTr="0056002E">
        <w:trPr>
          <w:trHeight w:val="630"/>
        </w:trPr>
        <w:tc>
          <w:tcPr>
            <w:tcW w:w="663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7027E00E" w14:textId="77777777" w:rsidR="00082372" w:rsidRPr="00BB4C13" w:rsidRDefault="00082372" w:rsidP="0056002E">
            <w:pPr>
              <w:snapToGrid w:val="0"/>
              <w:jc w:val="center"/>
              <w:rPr>
                <w:sz w:val="20"/>
                <w:szCs w:val="18"/>
              </w:rPr>
            </w:pPr>
            <w:r w:rsidRPr="00BB4C13">
              <w:rPr>
                <w:sz w:val="20"/>
                <w:szCs w:val="18"/>
              </w:rPr>
              <w:t>Program descriptions</w:t>
            </w:r>
          </w:p>
        </w:tc>
        <w:tc>
          <w:tcPr>
            <w:tcW w:w="1829" w:type="dxa"/>
            <w:tcBorders>
              <w:top w:val="single" w:sz="4" w:space="0" w:color="auto"/>
              <w:left w:val="nil"/>
              <w:bottom w:val="single" w:sz="4" w:space="0" w:color="auto"/>
              <w:right w:val="single" w:sz="4" w:space="0" w:color="auto"/>
            </w:tcBorders>
            <w:vAlign w:val="center"/>
          </w:tcPr>
          <w:p w14:paraId="44CB6429" w14:textId="77777777" w:rsidR="00082372" w:rsidRPr="00BB4C13" w:rsidRDefault="00082372" w:rsidP="0056002E">
            <w:pPr>
              <w:snapToGrid w:val="0"/>
              <w:jc w:val="center"/>
              <w:rPr>
                <w:rFonts w:eastAsia="ＭＳ Ｐゴシック"/>
                <w:sz w:val="20"/>
                <w:szCs w:val="21"/>
              </w:rPr>
            </w:pPr>
            <w:r w:rsidRPr="00BB4C13">
              <w:rPr>
                <w:rFonts w:eastAsia="ＭＳ Ｐゴシック"/>
                <w:sz w:val="20"/>
                <w:szCs w:val="21"/>
              </w:rPr>
              <w:t xml:space="preserve">Page </w:t>
            </w:r>
          </w:p>
        </w:tc>
      </w:tr>
      <w:tr w:rsidR="00082372" w:rsidRPr="00BB4C13" w14:paraId="5568258A" w14:textId="77777777" w:rsidTr="0056002E">
        <w:trPr>
          <w:trHeight w:val="630"/>
        </w:trPr>
        <w:tc>
          <w:tcPr>
            <w:tcW w:w="5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53A97D2" w14:textId="7D161FFD" w:rsidR="00082372" w:rsidRPr="00BB4C13" w:rsidRDefault="009D5CEA" w:rsidP="0056002E">
            <w:pPr>
              <w:jc w:val="center"/>
              <w:rPr>
                <w:rFonts w:cs="ＭＳ 明朝"/>
                <w:color w:val="FF0000"/>
                <w:sz w:val="20"/>
                <w:szCs w:val="22"/>
              </w:rPr>
            </w:pPr>
            <w:r>
              <w:rPr>
                <w:rFonts w:cs="ＭＳ 明朝" w:hint="eastAsia"/>
                <w:color w:val="00B050"/>
                <w:sz w:val="20"/>
                <w:szCs w:val="22"/>
              </w:rPr>
              <w:t>1</w:t>
            </w:r>
          </w:p>
        </w:tc>
        <w:tc>
          <w:tcPr>
            <w:tcW w:w="609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13DF3A52" w14:textId="77777777" w:rsidR="00082372" w:rsidRPr="00BB4C13" w:rsidRDefault="00082372" w:rsidP="0056002E">
            <w:pPr>
              <w:snapToGrid w:val="0"/>
              <w:rPr>
                <w:color w:val="FF0000"/>
                <w:sz w:val="20"/>
                <w:szCs w:val="18"/>
              </w:rPr>
            </w:pPr>
            <w:r w:rsidRPr="00BB4C13">
              <w:rPr>
                <w:color w:val="00B050"/>
                <w:sz w:val="20"/>
                <w:szCs w:val="18"/>
              </w:rPr>
              <w:t>Chemical Science Course</w:t>
            </w:r>
          </w:p>
        </w:tc>
        <w:tc>
          <w:tcPr>
            <w:tcW w:w="1829" w:type="dxa"/>
            <w:tcBorders>
              <w:top w:val="single" w:sz="4" w:space="0" w:color="auto"/>
              <w:left w:val="nil"/>
              <w:bottom w:val="single" w:sz="4" w:space="0" w:color="auto"/>
              <w:right w:val="single" w:sz="4" w:space="0" w:color="auto"/>
            </w:tcBorders>
            <w:vAlign w:val="center"/>
          </w:tcPr>
          <w:p w14:paraId="75CD05E5" w14:textId="45C66FCB" w:rsidR="00082372" w:rsidRPr="00BB4C13" w:rsidRDefault="00082372" w:rsidP="0056002E">
            <w:pPr>
              <w:snapToGrid w:val="0"/>
              <w:jc w:val="center"/>
              <w:rPr>
                <w:rFonts w:eastAsia="ＭＳ Ｐゴシック"/>
                <w:color w:val="FF0000"/>
                <w:sz w:val="20"/>
                <w:szCs w:val="21"/>
              </w:rPr>
            </w:pPr>
            <w:r>
              <w:rPr>
                <w:rFonts w:hint="eastAsia"/>
                <w:color w:val="00B050"/>
                <w:sz w:val="20"/>
                <w:szCs w:val="18"/>
              </w:rPr>
              <w:t xml:space="preserve">Page </w:t>
            </w:r>
            <w:r w:rsidR="009D5CEA">
              <w:rPr>
                <w:rFonts w:hint="eastAsia"/>
                <w:color w:val="00B050"/>
                <w:sz w:val="20"/>
                <w:szCs w:val="18"/>
              </w:rPr>
              <w:t>2</w:t>
            </w:r>
          </w:p>
        </w:tc>
      </w:tr>
      <w:tr w:rsidR="00082372" w:rsidRPr="00BB4C13" w14:paraId="5516A9D1" w14:textId="77777777" w:rsidTr="00771104">
        <w:trPr>
          <w:trHeight w:val="698"/>
        </w:trPr>
        <w:tc>
          <w:tcPr>
            <w:tcW w:w="5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17750902" w14:textId="340CABA2" w:rsidR="00082372" w:rsidRPr="00773E5E" w:rsidRDefault="009D5CEA" w:rsidP="0056002E">
            <w:pPr>
              <w:jc w:val="center"/>
              <w:rPr>
                <w:rFonts w:cs="ＭＳ 明朝"/>
                <w:b/>
                <w:color w:val="FF6600"/>
                <w:sz w:val="20"/>
                <w:szCs w:val="22"/>
              </w:rPr>
            </w:pPr>
            <w:r>
              <w:rPr>
                <w:rFonts w:cs="ＭＳ 明朝" w:hint="eastAsia"/>
                <w:b/>
                <w:color w:val="FF6600"/>
                <w:sz w:val="20"/>
                <w:szCs w:val="22"/>
              </w:rPr>
              <w:t>2</w:t>
            </w:r>
          </w:p>
        </w:tc>
        <w:tc>
          <w:tcPr>
            <w:tcW w:w="609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7FE75E73" w14:textId="0282CE8B" w:rsidR="00082372" w:rsidRPr="00BB4C13" w:rsidRDefault="00082372" w:rsidP="0056002E">
            <w:pPr>
              <w:snapToGrid w:val="0"/>
              <w:rPr>
                <w:color w:val="FF6600"/>
                <w:sz w:val="20"/>
                <w:szCs w:val="18"/>
              </w:rPr>
            </w:pPr>
            <w:r w:rsidRPr="00BB4C13">
              <w:rPr>
                <w:color w:val="FF6600"/>
                <w:sz w:val="20"/>
                <w:szCs w:val="18"/>
              </w:rPr>
              <w:t>International Priority Graduate Program o</w:t>
            </w:r>
            <w:r w:rsidR="00771104">
              <w:rPr>
                <w:rFonts w:hint="eastAsia"/>
                <w:color w:val="FF6600"/>
                <w:sz w:val="20"/>
                <w:szCs w:val="18"/>
              </w:rPr>
              <w:t>n</w:t>
            </w:r>
            <w:r w:rsidRPr="00BB4C13">
              <w:rPr>
                <w:color w:val="FF6600"/>
                <w:sz w:val="20"/>
                <w:szCs w:val="18"/>
              </w:rPr>
              <w:t xml:space="preserve"> </w:t>
            </w:r>
          </w:p>
          <w:p w14:paraId="6A1F61FA" w14:textId="1C2B3C3B" w:rsidR="00082372" w:rsidRPr="00BB4C13" w:rsidRDefault="00771104" w:rsidP="0056002E">
            <w:pPr>
              <w:snapToGrid w:val="0"/>
              <w:rPr>
                <w:color w:val="FF0000"/>
                <w:sz w:val="20"/>
                <w:szCs w:val="18"/>
              </w:rPr>
            </w:pPr>
            <w:r w:rsidRPr="00771104">
              <w:rPr>
                <w:rFonts w:hint="eastAsia"/>
                <w:color w:val="FF6600"/>
                <w:sz w:val="20"/>
                <w:szCs w:val="18"/>
              </w:rPr>
              <w:t>“</w:t>
            </w:r>
            <w:r w:rsidRPr="00771104">
              <w:rPr>
                <w:color w:val="FF6600"/>
                <w:sz w:val="20"/>
                <w:szCs w:val="18"/>
              </w:rPr>
              <w:t>Applied and Engineering Physics”</w:t>
            </w:r>
            <w:r w:rsidR="00082372" w:rsidRPr="00BB4C13">
              <w:rPr>
                <w:color w:val="FF6600"/>
                <w:sz w:val="20"/>
                <w:szCs w:val="18"/>
              </w:rPr>
              <w:t xml:space="preserve"> </w:t>
            </w:r>
          </w:p>
        </w:tc>
        <w:tc>
          <w:tcPr>
            <w:tcW w:w="1829" w:type="dxa"/>
            <w:tcBorders>
              <w:top w:val="single" w:sz="4" w:space="0" w:color="auto"/>
              <w:left w:val="nil"/>
              <w:bottom w:val="single" w:sz="4" w:space="0" w:color="auto"/>
              <w:right w:val="single" w:sz="4" w:space="0" w:color="auto"/>
            </w:tcBorders>
            <w:vAlign w:val="center"/>
          </w:tcPr>
          <w:p w14:paraId="50FEABEE" w14:textId="6E222BAA" w:rsidR="00082372" w:rsidRPr="00BB4C13" w:rsidRDefault="00082372" w:rsidP="0056002E">
            <w:pPr>
              <w:snapToGrid w:val="0"/>
              <w:jc w:val="center"/>
              <w:rPr>
                <w:rFonts w:eastAsia="ＭＳ Ｐゴシック"/>
                <w:color w:val="FF0000"/>
                <w:sz w:val="20"/>
                <w:szCs w:val="21"/>
              </w:rPr>
            </w:pPr>
            <w:r>
              <w:rPr>
                <w:color w:val="FF6600"/>
                <w:sz w:val="20"/>
                <w:szCs w:val="18"/>
              </w:rPr>
              <w:t xml:space="preserve">Page </w:t>
            </w:r>
            <w:r w:rsidR="009D5CEA">
              <w:rPr>
                <w:rFonts w:hint="eastAsia"/>
                <w:color w:val="FF6600"/>
                <w:sz w:val="20"/>
                <w:szCs w:val="18"/>
              </w:rPr>
              <w:t>4</w:t>
            </w:r>
          </w:p>
        </w:tc>
      </w:tr>
      <w:tr w:rsidR="00082372" w:rsidRPr="00BB4C13" w14:paraId="29D884B2" w14:textId="77777777" w:rsidTr="0056002E">
        <w:trPr>
          <w:trHeight w:val="630"/>
        </w:trPr>
        <w:tc>
          <w:tcPr>
            <w:tcW w:w="6631" w:type="dxa"/>
            <w:gridSpan w:val="2"/>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14:paraId="66C5EF34" w14:textId="50B63B45" w:rsidR="00082372" w:rsidRPr="00BB4C13" w:rsidRDefault="00082372" w:rsidP="0056002E">
            <w:pPr>
              <w:snapToGrid w:val="0"/>
              <w:jc w:val="center"/>
              <w:rPr>
                <w:sz w:val="20"/>
                <w:szCs w:val="18"/>
              </w:rPr>
            </w:pPr>
            <w:r>
              <w:rPr>
                <w:rFonts w:hint="eastAsia"/>
                <w:sz w:val="20"/>
                <w:szCs w:val="18"/>
              </w:rPr>
              <w:t>Procedures and General Descriptions</w:t>
            </w:r>
          </w:p>
        </w:tc>
        <w:tc>
          <w:tcPr>
            <w:tcW w:w="1829" w:type="dxa"/>
            <w:tcBorders>
              <w:top w:val="single" w:sz="4" w:space="0" w:color="auto"/>
              <w:left w:val="nil"/>
              <w:bottom w:val="single" w:sz="4" w:space="0" w:color="auto"/>
              <w:right w:val="single" w:sz="4" w:space="0" w:color="auto"/>
            </w:tcBorders>
            <w:vAlign w:val="center"/>
          </w:tcPr>
          <w:p w14:paraId="52769254" w14:textId="2FF202DC" w:rsidR="00082372" w:rsidRPr="00FC335F" w:rsidRDefault="00082372" w:rsidP="0056002E">
            <w:pPr>
              <w:snapToGrid w:val="0"/>
              <w:jc w:val="center"/>
              <w:rPr>
                <w:rFonts w:eastAsia="ＭＳ Ｐゴシック"/>
                <w:color w:val="FF0000"/>
                <w:sz w:val="20"/>
                <w:szCs w:val="21"/>
              </w:rPr>
            </w:pPr>
            <w:r w:rsidRPr="00BB4C13">
              <w:rPr>
                <w:rFonts w:eastAsia="ＭＳ Ｐゴシック"/>
                <w:sz w:val="20"/>
                <w:szCs w:val="21"/>
              </w:rPr>
              <w:t xml:space="preserve">Page </w:t>
            </w:r>
            <w:r w:rsidR="009D5CEA">
              <w:rPr>
                <w:rFonts w:eastAsia="ＭＳ Ｐゴシック" w:hint="eastAsia"/>
                <w:sz w:val="20"/>
                <w:szCs w:val="21"/>
              </w:rPr>
              <w:t>6</w:t>
            </w:r>
          </w:p>
        </w:tc>
      </w:tr>
    </w:tbl>
    <w:p w14:paraId="726774E1" w14:textId="1F83C62D" w:rsidR="00082372" w:rsidRPr="00202B5A" w:rsidRDefault="00082372" w:rsidP="00082372">
      <w:pPr>
        <w:keepNext/>
        <w:spacing w:line="360" w:lineRule="exact"/>
        <w:jc w:val="center"/>
        <w:outlineLvl w:val="0"/>
        <w:rPr>
          <w:b/>
          <w:color w:val="000000" w:themeColor="text1"/>
          <w:sz w:val="24"/>
        </w:rPr>
      </w:pPr>
      <w:r w:rsidRPr="00BB4C13">
        <w:rPr>
          <w:b/>
          <w:color w:val="000000"/>
          <w:sz w:val="24"/>
        </w:rPr>
        <w:t xml:space="preserve">Graduate School of Engineering, </w:t>
      </w:r>
      <w:r w:rsidR="00A47EFB" w:rsidRPr="00CC73C0">
        <w:rPr>
          <w:rFonts w:hint="eastAsia"/>
          <w:b/>
          <w:color w:val="000000" w:themeColor="text1"/>
          <w:sz w:val="24"/>
        </w:rPr>
        <w:t>T</w:t>
      </w:r>
      <w:r w:rsidR="00C83E84" w:rsidRPr="00CC73C0">
        <w:rPr>
          <w:b/>
          <w:color w:val="000000" w:themeColor="text1"/>
          <w:sz w:val="24"/>
        </w:rPr>
        <w:t>he</w:t>
      </w:r>
      <w:r w:rsidRPr="00CC73C0">
        <w:rPr>
          <w:b/>
          <w:color w:val="000000" w:themeColor="text1"/>
          <w:sz w:val="24"/>
        </w:rPr>
        <w:t xml:space="preserve"> U</w:t>
      </w:r>
      <w:r w:rsidRPr="00202B5A">
        <w:rPr>
          <w:b/>
          <w:color w:val="000000" w:themeColor="text1"/>
          <w:sz w:val="24"/>
        </w:rPr>
        <w:t>niversity</w:t>
      </w:r>
      <w:r w:rsidR="00C83E84" w:rsidRPr="00202B5A">
        <w:rPr>
          <w:b/>
          <w:color w:val="000000" w:themeColor="text1"/>
          <w:sz w:val="24"/>
        </w:rPr>
        <w:t xml:space="preserve"> of Osaka</w:t>
      </w:r>
    </w:p>
    <w:p w14:paraId="05FBE23D" w14:textId="77777777" w:rsidR="00082372" w:rsidRPr="006D5BBC" w:rsidRDefault="00082372" w:rsidP="00082372">
      <w:pPr>
        <w:spacing w:line="360" w:lineRule="exact"/>
        <w:ind w:leftChars="900" w:left="1890"/>
        <w:rPr>
          <w:sz w:val="24"/>
          <w:szCs w:val="24"/>
          <w:lang w:val="es-ES"/>
        </w:rPr>
      </w:pPr>
      <w:r w:rsidRPr="006D5BBC">
        <w:rPr>
          <w:color w:val="000000"/>
          <w:sz w:val="24"/>
          <w:szCs w:val="24"/>
          <w:lang w:val="es-ES"/>
        </w:rPr>
        <w:t>2-1 Yamadaoka, Sui</w:t>
      </w:r>
      <w:r w:rsidRPr="006D5BBC">
        <w:rPr>
          <w:sz w:val="24"/>
          <w:szCs w:val="24"/>
          <w:lang w:val="es-ES"/>
        </w:rPr>
        <w:t>ta, Osaka 565-0871, JAPAN</w:t>
      </w:r>
    </w:p>
    <w:p w14:paraId="4EE08A3B" w14:textId="244ECA77" w:rsidR="00082372" w:rsidRPr="006D5BBC" w:rsidRDefault="00082372" w:rsidP="00082372">
      <w:pPr>
        <w:spacing w:line="360" w:lineRule="exact"/>
        <w:ind w:leftChars="900" w:left="1890"/>
        <w:rPr>
          <w:lang w:val="es-ES"/>
        </w:rPr>
      </w:pPr>
      <w:r w:rsidRPr="006D5BBC">
        <w:rPr>
          <w:color w:val="000000"/>
          <w:sz w:val="24"/>
          <w:szCs w:val="24"/>
          <w:lang w:val="es-ES"/>
        </w:rPr>
        <w:t>E-mail:</w:t>
      </w:r>
      <w:r w:rsidRPr="006D5BBC">
        <w:rPr>
          <w:color w:val="000000"/>
          <w:sz w:val="24"/>
          <w:szCs w:val="24"/>
          <w:lang w:val="es-ES"/>
        </w:rPr>
        <w:tab/>
      </w:r>
      <w:bookmarkStart w:id="0" w:name="OLE_LINK1"/>
      <w:r w:rsidRPr="006D5BBC">
        <w:rPr>
          <w:lang w:val="es-ES"/>
        </w:rPr>
        <w:t>mailto</w:t>
      </w:r>
      <w:r w:rsidR="00C83E84" w:rsidRPr="006D5BBC">
        <w:rPr>
          <w:lang w:val="es-ES"/>
        </w:rPr>
        <w:t xml:space="preserve"> </w:t>
      </w:r>
      <w:r w:rsidRPr="006D5BBC">
        <w:rPr>
          <w:lang w:val="es-ES"/>
        </w:rPr>
        <w:t>:</w:t>
      </w:r>
      <w:r w:rsidR="00C83E84" w:rsidRPr="006D5BBC">
        <w:rPr>
          <w:lang w:val="es-ES"/>
        </w:rPr>
        <w:t xml:space="preserve"> </w:t>
      </w:r>
      <w:r w:rsidRPr="006D5BBC">
        <w:rPr>
          <w:lang w:val="es-ES"/>
        </w:rPr>
        <w:t>iso-staff@eng.osaka-u.ac.jp</w:t>
      </w:r>
    </w:p>
    <w:p w14:paraId="228A6F71" w14:textId="2AC4366D" w:rsidR="00082372" w:rsidRPr="006D5BBC" w:rsidRDefault="00082372" w:rsidP="00082372">
      <w:pPr>
        <w:spacing w:line="360" w:lineRule="exact"/>
        <w:ind w:firstLineChars="900" w:firstLine="1890"/>
        <w:rPr>
          <w:sz w:val="24"/>
          <w:szCs w:val="24"/>
          <w:lang w:val="es-ES"/>
        </w:rPr>
      </w:pPr>
      <w:r w:rsidRPr="006D5BBC">
        <w:rPr>
          <w:lang w:val="es-ES"/>
        </w:rPr>
        <w:t>https://www.eng.osaka-u.ac.jp/en/entrance/f_admissions/</w:t>
      </w:r>
    </w:p>
    <w:bookmarkEnd w:id="0"/>
    <w:p w14:paraId="2A91A550" w14:textId="77777777" w:rsidR="00082372" w:rsidRPr="006D5BBC" w:rsidRDefault="00082372" w:rsidP="00807806">
      <w:pPr>
        <w:snapToGrid w:val="0"/>
        <w:spacing w:line="260" w:lineRule="exact"/>
        <w:rPr>
          <w:b/>
          <w:sz w:val="24"/>
          <w:lang w:val="es-ES"/>
        </w:rPr>
      </w:pPr>
    </w:p>
    <w:p w14:paraId="2C08D56F" w14:textId="77777777" w:rsidR="00082372" w:rsidRPr="006D5BBC" w:rsidRDefault="00082372" w:rsidP="00807806">
      <w:pPr>
        <w:snapToGrid w:val="0"/>
        <w:spacing w:line="260" w:lineRule="exact"/>
        <w:rPr>
          <w:b/>
          <w:sz w:val="24"/>
          <w:lang w:val="es-ES"/>
        </w:rPr>
      </w:pPr>
    </w:p>
    <w:p w14:paraId="579B0EDA" w14:textId="77777777" w:rsidR="00082372" w:rsidRPr="006D5BBC" w:rsidRDefault="00082372" w:rsidP="00807806">
      <w:pPr>
        <w:snapToGrid w:val="0"/>
        <w:spacing w:line="260" w:lineRule="exact"/>
        <w:rPr>
          <w:b/>
          <w:sz w:val="24"/>
          <w:lang w:val="es-ES"/>
        </w:rPr>
      </w:pPr>
    </w:p>
    <w:p w14:paraId="72B6BF6D" w14:textId="77777777" w:rsidR="00082372" w:rsidRPr="006D5BBC" w:rsidRDefault="00082372" w:rsidP="00807806">
      <w:pPr>
        <w:snapToGrid w:val="0"/>
        <w:spacing w:line="260" w:lineRule="exact"/>
        <w:rPr>
          <w:b/>
          <w:sz w:val="24"/>
          <w:lang w:val="es-ES"/>
        </w:rPr>
      </w:pPr>
    </w:p>
    <w:p w14:paraId="4CC2644A" w14:textId="77777777" w:rsidR="00082372" w:rsidRPr="006D5BBC" w:rsidRDefault="00082372" w:rsidP="00807806">
      <w:pPr>
        <w:snapToGrid w:val="0"/>
        <w:spacing w:line="260" w:lineRule="exact"/>
        <w:rPr>
          <w:b/>
          <w:sz w:val="24"/>
          <w:lang w:val="es-ES"/>
        </w:rPr>
      </w:pPr>
    </w:p>
    <w:p w14:paraId="644B6640" w14:textId="77777777" w:rsidR="00082372" w:rsidRPr="006D5BBC" w:rsidRDefault="00082372" w:rsidP="00807806">
      <w:pPr>
        <w:snapToGrid w:val="0"/>
        <w:spacing w:line="260" w:lineRule="exact"/>
        <w:rPr>
          <w:b/>
          <w:sz w:val="24"/>
          <w:lang w:val="es-ES"/>
        </w:rPr>
      </w:pPr>
    </w:p>
    <w:p w14:paraId="4B223FA8" w14:textId="77777777" w:rsidR="00082372" w:rsidRPr="006D5BBC" w:rsidRDefault="00082372" w:rsidP="00807806">
      <w:pPr>
        <w:snapToGrid w:val="0"/>
        <w:spacing w:line="260" w:lineRule="exact"/>
        <w:rPr>
          <w:b/>
          <w:sz w:val="24"/>
          <w:lang w:val="es-ES"/>
        </w:rPr>
      </w:pPr>
    </w:p>
    <w:p w14:paraId="63828A9B" w14:textId="77777777" w:rsidR="00082372" w:rsidRPr="006D5BBC" w:rsidRDefault="00082372" w:rsidP="00807806">
      <w:pPr>
        <w:snapToGrid w:val="0"/>
        <w:spacing w:line="260" w:lineRule="exact"/>
        <w:rPr>
          <w:b/>
          <w:sz w:val="24"/>
          <w:lang w:val="es-ES"/>
        </w:rPr>
      </w:pPr>
    </w:p>
    <w:p w14:paraId="4BD646D6" w14:textId="77777777" w:rsidR="00082372" w:rsidRPr="006D5BBC" w:rsidRDefault="00082372" w:rsidP="00807806">
      <w:pPr>
        <w:snapToGrid w:val="0"/>
        <w:spacing w:line="260" w:lineRule="exact"/>
        <w:rPr>
          <w:b/>
          <w:sz w:val="24"/>
          <w:lang w:val="es-ES"/>
        </w:rPr>
      </w:pPr>
    </w:p>
    <w:p w14:paraId="1A86B892" w14:textId="77777777" w:rsidR="00C83E84" w:rsidRPr="006D5BBC" w:rsidRDefault="00C83E84" w:rsidP="00807806">
      <w:pPr>
        <w:snapToGrid w:val="0"/>
        <w:spacing w:line="260" w:lineRule="exact"/>
        <w:rPr>
          <w:b/>
          <w:sz w:val="24"/>
          <w:lang w:val="es-ES"/>
        </w:rPr>
      </w:pPr>
    </w:p>
    <w:p w14:paraId="2E8564BE" w14:textId="77777777" w:rsidR="00C83E84" w:rsidRPr="006D5BBC" w:rsidRDefault="00C83E84" w:rsidP="00807806">
      <w:pPr>
        <w:snapToGrid w:val="0"/>
        <w:spacing w:line="260" w:lineRule="exact"/>
        <w:rPr>
          <w:b/>
          <w:sz w:val="24"/>
          <w:lang w:val="es-ES"/>
        </w:rPr>
      </w:pPr>
    </w:p>
    <w:p w14:paraId="355FE6D3" w14:textId="77777777" w:rsidR="00C83E84" w:rsidRPr="006D5BBC" w:rsidRDefault="00C83E84" w:rsidP="00807806">
      <w:pPr>
        <w:snapToGrid w:val="0"/>
        <w:spacing w:line="260" w:lineRule="exact"/>
        <w:rPr>
          <w:b/>
          <w:sz w:val="24"/>
          <w:lang w:val="es-ES"/>
        </w:rPr>
      </w:pPr>
    </w:p>
    <w:p w14:paraId="1B72841D" w14:textId="77777777" w:rsidR="00082372" w:rsidRPr="006D5BBC" w:rsidRDefault="00082372" w:rsidP="00807806">
      <w:pPr>
        <w:snapToGrid w:val="0"/>
        <w:spacing w:line="260" w:lineRule="exact"/>
        <w:rPr>
          <w:b/>
          <w:sz w:val="24"/>
          <w:lang w:val="es-ES"/>
        </w:rPr>
      </w:pPr>
    </w:p>
    <w:p w14:paraId="109194A8" w14:textId="77777777" w:rsidR="00082372" w:rsidRPr="006D5BBC" w:rsidRDefault="00082372" w:rsidP="00807806">
      <w:pPr>
        <w:snapToGrid w:val="0"/>
        <w:spacing w:line="260" w:lineRule="exact"/>
        <w:rPr>
          <w:b/>
          <w:sz w:val="24"/>
          <w:lang w:val="es-ES"/>
        </w:rPr>
      </w:pPr>
    </w:p>
    <w:p w14:paraId="1AE7D3EF" w14:textId="77777777" w:rsidR="009D5CEA" w:rsidRPr="006D5BBC" w:rsidRDefault="009D5CEA" w:rsidP="00807806">
      <w:pPr>
        <w:snapToGrid w:val="0"/>
        <w:spacing w:line="260" w:lineRule="exact"/>
        <w:rPr>
          <w:b/>
          <w:sz w:val="24"/>
          <w:lang w:val="es-ES"/>
        </w:rPr>
      </w:pPr>
    </w:p>
    <w:p w14:paraId="66AE1184" w14:textId="77777777" w:rsidR="009D5CEA" w:rsidRPr="006D5BBC" w:rsidRDefault="009D5CEA" w:rsidP="00807806">
      <w:pPr>
        <w:snapToGrid w:val="0"/>
        <w:spacing w:line="260" w:lineRule="exact"/>
        <w:rPr>
          <w:b/>
          <w:sz w:val="24"/>
          <w:lang w:val="es-ES"/>
        </w:rPr>
      </w:pPr>
    </w:p>
    <w:p w14:paraId="7FDC1F16" w14:textId="77777777" w:rsidR="00082372" w:rsidRPr="006D5BBC" w:rsidRDefault="00082372" w:rsidP="00807806">
      <w:pPr>
        <w:snapToGrid w:val="0"/>
        <w:spacing w:line="260" w:lineRule="exact"/>
        <w:rPr>
          <w:b/>
          <w:sz w:val="24"/>
          <w:lang w:val="es-ES"/>
        </w:rPr>
      </w:pPr>
    </w:p>
    <w:p w14:paraId="6008650D" w14:textId="77777777" w:rsidR="00082372" w:rsidRPr="006D5BBC" w:rsidRDefault="00082372" w:rsidP="00807806">
      <w:pPr>
        <w:snapToGrid w:val="0"/>
        <w:spacing w:line="260" w:lineRule="exact"/>
        <w:rPr>
          <w:b/>
          <w:sz w:val="24"/>
          <w:lang w:val="es-ES"/>
        </w:rPr>
      </w:pPr>
    </w:p>
    <w:p w14:paraId="18FDCBF1" w14:textId="77777777" w:rsidR="00082372" w:rsidRPr="006D5BBC" w:rsidRDefault="00082372" w:rsidP="00807806">
      <w:pPr>
        <w:snapToGrid w:val="0"/>
        <w:spacing w:line="260" w:lineRule="exact"/>
        <w:rPr>
          <w:b/>
          <w:sz w:val="24"/>
          <w:lang w:val="es-ES"/>
        </w:rPr>
      </w:pPr>
    </w:p>
    <w:p w14:paraId="2D3E165D" w14:textId="77777777" w:rsidR="00082372" w:rsidRPr="006D5BBC" w:rsidRDefault="00082372" w:rsidP="00807806">
      <w:pPr>
        <w:snapToGrid w:val="0"/>
        <w:spacing w:line="260" w:lineRule="exact"/>
        <w:rPr>
          <w:b/>
          <w:sz w:val="24"/>
          <w:lang w:val="es-ES"/>
        </w:rPr>
      </w:pPr>
    </w:p>
    <w:p w14:paraId="78FF471A" w14:textId="77777777" w:rsidR="00084EE3" w:rsidRPr="009D3BBA" w:rsidRDefault="00084EE3" w:rsidP="00084EE3">
      <w:pPr>
        <w:spacing w:line="262" w:lineRule="exact"/>
        <w:jc w:val="center"/>
        <w:rPr>
          <w:b/>
          <w:color w:val="00B050"/>
          <w:sz w:val="24"/>
        </w:rPr>
      </w:pPr>
      <w:r w:rsidRPr="009D3BBA">
        <w:rPr>
          <w:b/>
          <w:color w:val="00B050"/>
          <w:sz w:val="24"/>
        </w:rPr>
        <w:lastRenderedPageBreak/>
        <w:t>Chemical Science Course</w:t>
      </w:r>
    </w:p>
    <w:p w14:paraId="60E77BA8" w14:textId="77777777" w:rsidR="00084EE3" w:rsidRPr="009D3BBA" w:rsidRDefault="00084EE3" w:rsidP="00084EE3">
      <w:pPr>
        <w:snapToGrid w:val="0"/>
        <w:spacing w:line="260" w:lineRule="exact"/>
        <w:rPr>
          <w:szCs w:val="21"/>
        </w:rPr>
      </w:pPr>
    </w:p>
    <w:p w14:paraId="2B7FC6CE" w14:textId="77777777" w:rsidR="00084EE3" w:rsidRPr="009D3BBA" w:rsidRDefault="00084EE3" w:rsidP="00084EE3">
      <w:pPr>
        <w:numPr>
          <w:ilvl w:val="0"/>
          <w:numId w:val="4"/>
        </w:numPr>
        <w:snapToGrid w:val="0"/>
        <w:spacing w:line="260" w:lineRule="exact"/>
        <w:rPr>
          <w:b/>
          <w:sz w:val="24"/>
        </w:rPr>
      </w:pPr>
      <w:r w:rsidRPr="009D3BBA">
        <w:rPr>
          <w:b/>
          <w:sz w:val="24"/>
        </w:rPr>
        <w:t>Program Summary</w:t>
      </w:r>
    </w:p>
    <w:p w14:paraId="5FFAA074" w14:textId="0D170338" w:rsidR="00084EE3" w:rsidRPr="008937B4" w:rsidRDefault="00084EE3" w:rsidP="00084EE3">
      <w:pPr>
        <w:snapToGrid w:val="0"/>
        <w:spacing w:line="260" w:lineRule="exact"/>
        <w:ind w:leftChars="270" w:left="567"/>
        <w:rPr>
          <w:color w:val="000000" w:themeColor="text1"/>
          <w:szCs w:val="21"/>
        </w:rPr>
      </w:pPr>
      <w:r w:rsidRPr="00FE3C2E">
        <w:rPr>
          <w:color w:val="000000"/>
          <w:szCs w:val="21"/>
        </w:rPr>
        <w:t>Materials Innovation Program by Quantum Design and Experimental Verification (M</w:t>
      </w:r>
      <w:r w:rsidRPr="00FE3C2E">
        <w:rPr>
          <w:rFonts w:hint="eastAsia"/>
          <w:color w:val="000000"/>
          <w:szCs w:val="21"/>
        </w:rPr>
        <w:t>I</w:t>
      </w:r>
      <w:r w:rsidRPr="00FE3C2E">
        <w:rPr>
          <w:color w:val="000000"/>
          <w:szCs w:val="21"/>
        </w:rPr>
        <w:t>PQDEV)</w:t>
      </w:r>
      <w:r w:rsidRPr="00261BED">
        <w:rPr>
          <w:color w:val="000000"/>
          <w:szCs w:val="21"/>
        </w:rPr>
        <w:t xml:space="preserve"> offers two cross-correlating postgraduate co</w:t>
      </w:r>
      <w:r w:rsidRPr="008937B4">
        <w:rPr>
          <w:color w:val="000000"/>
          <w:szCs w:val="21"/>
        </w:rPr>
        <w:t xml:space="preserve">urses, Chemical Science Course (CSC), and Quantum Engineering Design Course (QEDC). This program provides collaborative education by CSC and QEDC </w:t>
      </w:r>
      <w:r w:rsidRPr="008937B4">
        <w:rPr>
          <w:color w:val="000000" w:themeColor="text1"/>
          <w:szCs w:val="21"/>
        </w:rPr>
        <w:t xml:space="preserve">through the </w:t>
      </w:r>
      <w:r w:rsidR="00045291" w:rsidRPr="008937B4">
        <w:rPr>
          <w:color w:val="000000" w:themeColor="text1"/>
          <w:szCs w:val="21"/>
        </w:rPr>
        <w:t>l</w:t>
      </w:r>
      <w:r w:rsidRPr="008937B4">
        <w:rPr>
          <w:color w:val="000000" w:themeColor="text1"/>
          <w:szCs w:val="21"/>
        </w:rPr>
        <w:t xml:space="preserve">inkages established by Quantum Engineering Design Research Initiative. </w:t>
      </w:r>
    </w:p>
    <w:p w14:paraId="2CEA7741" w14:textId="77777777" w:rsidR="00084EE3" w:rsidRPr="008937B4" w:rsidRDefault="00084EE3" w:rsidP="00084EE3">
      <w:pPr>
        <w:snapToGrid w:val="0"/>
        <w:spacing w:line="260" w:lineRule="exact"/>
        <w:ind w:leftChars="270" w:left="567"/>
        <w:rPr>
          <w:color w:val="000000" w:themeColor="text1"/>
          <w:szCs w:val="21"/>
        </w:rPr>
      </w:pPr>
      <w:r w:rsidRPr="008937B4">
        <w:rPr>
          <w:color w:val="000000" w:themeColor="text1"/>
          <w:szCs w:val="21"/>
        </w:rPr>
        <w:t xml:space="preserve">Chemical Science Course (CSC) provides the post-graduate course covering all aspects of “Chemistry”, the center of science. “Chemistry” provides a broad spectrum of information and provides the indispensable basis that underlines our materials society, and keys for the future of society. </w:t>
      </w:r>
    </w:p>
    <w:p w14:paraId="39EDCEC8" w14:textId="77777777" w:rsidR="00084EE3" w:rsidRPr="008937B4" w:rsidRDefault="00084EE3" w:rsidP="00084EE3">
      <w:pPr>
        <w:snapToGrid w:val="0"/>
        <w:spacing w:line="260" w:lineRule="exact"/>
        <w:rPr>
          <w:color w:val="000000" w:themeColor="text1"/>
          <w:szCs w:val="21"/>
        </w:rPr>
      </w:pPr>
    </w:p>
    <w:p w14:paraId="7322A426" w14:textId="77777777" w:rsidR="00084EE3" w:rsidRPr="008937B4" w:rsidRDefault="00084EE3" w:rsidP="00084EE3">
      <w:pPr>
        <w:numPr>
          <w:ilvl w:val="0"/>
          <w:numId w:val="15"/>
        </w:numPr>
        <w:snapToGrid w:val="0"/>
        <w:spacing w:line="260" w:lineRule="exact"/>
        <w:rPr>
          <w:b/>
          <w:color w:val="000000" w:themeColor="text1"/>
          <w:sz w:val="24"/>
        </w:rPr>
      </w:pPr>
      <w:r w:rsidRPr="008937B4">
        <w:rPr>
          <w:b/>
          <w:color w:val="000000" w:themeColor="text1"/>
          <w:sz w:val="24"/>
        </w:rPr>
        <w:t>Important Program Features</w:t>
      </w:r>
    </w:p>
    <w:p w14:paraId="13002950" w14:textId="77777777" w:rsidR="00084EE3" w:rsidRPr="008937B4" w:rsidRDefault="00084EE3" w:rsidP="00084EE3">
      <w:pPr>
        <w:numPr>
          <w:ilvl w:val="0"/>
          <w:numId w:val="5"/>
        </w:numPr>
        <w:snapToGrid w:val="0"/>
        <w:spacing w:line="260" w:lineRule="exact"/>
        <w:rPr>
          <w:color w:val="000000" w:themeColor="text1"/>
          <w:szCs w:val="21"/>
        </w:rPr>
      </w:pPr>
      <w:r w:rsidRPr="008937B4">
        <w:rPr>
          <w:color w:val="000000" w:themeColor="text1"/>
          <w:szCs w:val="21"/>
        </w:rPr>
        <w:t xml:space="preserve">English will be used in all lectures, instructions, and research related activities. </w:t>
      </w:r>
    </w:p>
    <w:p w14:paraId="083D9DEF" w14:textId="77777777" w:rsidR="00084EE3" w:rsidRPr="008937B4" w:rsidRDefault="00084EE3" w:rsidP="00084EE3">
      <w:pPr>
        <w:snapToGrid w:val="0"/>
        <w:spacing w:line="260" w:lineRule="exact"/>
        <w:ind w:left="525"/>
        <w:rPr>
          <w:color w:val="000000" w:themeColor="text1"/>
          <w:szCs w:val="21"/>
        </w:rPr>
      </w:pPr>
    </w:p>
    <w:p w14:paraId="3EE09252" w14:textId="00AA4979" w:rsidR="00084EE3" w:rsidRPr="00935EBF" w:rsidRDefault="00084EE3" w:rsidP="00935EBF">
      <w:pPr>
        <w:numPr>
          <w:ilvl w:val="0"/>
          <w:numId w:val="5"/>
        </w:numPr>
        <w:snapToGrid w:val="0"/>
        <w:spacing w:line="260" w:lineRule="exact"/>
        <w:ind w:left="528"/>
        <w:rPr>
          <w:szCs w:val="21"/>
        </w:rPr>
      </w:pPr>
      <w:bookmarkStart w:id="1" w:name="_Hlk170318047"/>
      <w:r w:rsidRPr="008937B4">
        <w:rPr>
          <w:color w:val="000000" w:themeColor="text1"/>
          <w:szCs w:val="21"/>
        </w:rPr>
        <w:t>In</w:t>
      </w:r>
      <w:r w:rsidR="00935EBF">
        <w:rPr>
          <w:color w:val="000000" w:themeColor="text1"/>
          <w:szCs w:val="21"/>
        </w:rPr>
        <w:t xml:space="preserve"> </w:t>
      </w:r>
      <w:r w:rsidRPr="008937B4">
        <w:rPr>
          <w:color w:val="000000" w:themeColor="text1"/>
          <w:szCs w:val="21"/>
        </w:rPr>
        <w:t>the</w:t>
      </w:r>
      <w:r w:rsidR="00935EBF">
        <w:rPr>
          <w:color w:val="000000" w:themeColor="text1"/>
          <w:szCs w:val="21"/>
        </w:rPr>
        <w:t xml:space="preserve"> </w:t>
      </w:r>
      <w:r w:rsidRPr="008937B4">
        <w:rPr>
          <w:color w:val="000000" w:themeColor="text1"/>
          <w:szCs w:val="21"/>
        </w:rPr>
        <w:t>first</w:t>
      </w:r>
      <w:r w:rsidR="00935EBF">
        <w:rPr>
          <w:color w:val="000000" w:themeColor="text1"/>
          <w:szCs w:val="21"/>
        </w:rPr>
        <w:t xml:space="preserve"> </w:t>
      </w:r>
      <w:r w:rsidRPr="008937B4">
        <w:rPr>
          <w:color w:val="000000" w:themeColor="text1"/>
          <w:szCs w:val="21"/>
        </w:rPr>
        <w:t>and</w:t>
      </w:r>
      <w:r w:rsidR="00935EBF">
        <w:rPr>
          <w:color w:val="000000" w:themeColor="text1"/>
          <w:szCs w:val="21"/>
        </w:rPr>
        <w:t xml:space="preserve"> </w:t>
      </w:r>
      <w:r w:rsidRPr="008937B4">
        <w:rPr>
          <w:color w:val="000000" w:themeColor="text1"/>
          <w:szCs w:val="21"/>
        </w:rPr>
        <w:t>second</w:t>
      </w:r>
      <w:r w:rsidR="00935EBF">
        <w:rPr>
          <w:color w:val="000000" w:themeColor="text1"/>
          <w:szCs w:val="21"/>
        </w:rPr>
        <w:t xml:space="preserve"> </w:t>
      </w:r>
      <w:r w:rsidRPr="008937B4">
        <w:rPr>
          <w:color w:val="000000" w:themeColor="text1"/>
          <w:szCs w:val="21"/>
        </w:rPr>
        <w:t>semesters,</w:t>
      </w:r>
      <w:r w:rsidR="00935EBF">
        <w:rPr>
          <w:color w:val="000000" w:themeColor="text1"/>
          <w:szCs w:val="21"/>
        </w:rPr>
        <w:t xml:space="preserve"> </w:t>
      </w:r>
      <w:r w:rsidRPr="008937B4">
        <w:rPr>
          <w:color w:val="000000" w:themeColor="text1"/>
          <w:szCs w:val="21"/>
        </w:rPr>
        <w:t>students</w:t>
      </w:r>
      <w:r w:rsidR="00935EBF">
        <w:rPr>
          <w:color w:val="000000" w:themeColor="text1"/>
          <w:szCs w:val="21"/>
        </w:rPr>
        <w:t xml:space="preserve"> </w:t>
      </w:r>
      <w:r w:rsidRPr="008937B4">
        <w:rPr>
          <w:color w:val="000000" w:themeColor="text1"/>
          <w:szCs w:val="21"/>
        </w:rPr>
        <w:t>will</w:t>
      </w:r>
      <w:r w:rsidR="008B2C92" w:rsidRPr="008937B4">
        <w:rPr>
          <w:color w:val="000000" w:themeColor="text1"/>
          <w:szCs w:val="21"/>
        </w:rPr>
        <w:t xml:space="preserve"> </w:t>
      </w:r>
      <w:r w:rsidRPr="008937B4">
        <w:rPr>
          <w:color w:val="000000" w:themeColor="text1"/>
          <w:szCs w:val="21"/>
        </w:rPr>
        <w:t>acquire</w:t>
      </w:r>
      <w:r w:rsidR="008B2C92" w:rsidRPr="008937B4">
        <w:rPr>
          <w:color w:val="000000" w:themeColor="text1"/>
          <w:szCs w:val="21"/>
        </w:rPr>
        <w:t xml:space="preserve"> </w:t>
      </w:r>
      <w:r w:rsidRPr="008937B4">
        <w:rPr>
          <w:color w:val="000000" w:themeColor="text1"/>
          <w:szCs w:val="21"/>
        </w:rPr>
        <w:t>and</w:t>
      </w:r>
      <w:r w:rsidR="008B2C92" w:rsidRPr="008937B4">
        <w:rPr>
          <w:color w:val="000000" w:themeColor="text1"/>
          <w:szCs w:val="21"/>
        </w:rPr>
        <w:t xml:space="preserve"> </w:t>
      </w:r>
      <w:r w:rsidRPr="008937B4">
        <w:rPr>
          <w:color w:val="000000" w:themeColor="text1"/>
          <w:szCs w:val="21"/>
        </w:rPr>
        <w:t>establish</w:t>
      </w:r>
      <w:r w:rsidR="008B2C92" w:rsidRPr="00935EBF">
        <w:rPr>
          <w:color w:val="000000" w:themeColor="text1"/>
          <w:szCs w:val="21"/>
        </w:rPr>
        <w:t xml:space="preserve"> </w:t>
      </w:r>
      <w:r w:rsidRPr="00935EBF">
        <w:rPr>
          <w:color w:val="000000" w:themeColor="text1"/>
          <w:szCs w:val="21"/>
        </w:rPr>
        <w:t xml:space="preserve">a </w:t>
      </w:r>
      <w:bookmarkEnd w:id="1"/>
      <w:r w:rsidRPr="00935EBF">
        <w:rPr>
          <w:color w:val="000000" w:themeColor="text1"/>
          <w:szCs w:val="21"/>
        </w:rPr>
        <w:t xml:space="preserve">fundamental knowledge for applied chemistry through </w:t>
      </w:r>
      <w:r w:rsidR="008B2C92" w:rsidRPr="00935EBF">
        <w:rPr>
          <w:color w:val="000000" w:themeColor="text1"/>
          <w:szCs w:val="21"/>
        </w:rPr>
        <w:t>24</w:t>
      </w:r>
      <w:r w:rsidRPr="00935EBF">
        <w:rPr>
          <w:color w:val="000000" w:themeColor="text1"/>
          <w:szCs w:val="21"/>
        </w:rPr>
        <w:t xml:space="preserve"> intensive courses given by more than </w:t>
      </w:r>
      <w:r w:rsidR="008B2C92" w:rsidRPr="00935EBF">
        <w:rPr>
          <w:color w:val="000000" w:themeColor="text1"/>
          <w:szCs w:val="21"/>
        </w:rPr>
        <w:t>50</w:t>
      </w:r>
      <w:r w:rsidRPr="00935EBF">
        <w:rPr>
          <w:color w:val="000000" w:themeColor="text1"/>
          <w:szCs w:val="21"/>
        </w:rPr>
        <w:t xml:space="preserve"> professors in the fields of Physical Chemistry, Synthet</w:t>
      </w:r>
      <w:r w:rsidRPr="00935EBF">
        <w:rPr>
          <w:szCs w:val="21"/>
        </w:rPr>
        <w:t xml:space="preserve">ic Chemistry, and Biological Chemistry. From the second year, the program is geared towards developing within each student the ability to do creative scientific research. Accordingly, the single most important facet of the curriculum for any individual is their own research project. </w:t>
      </w:r>
    </w:p>
    <w:p w14:paraId="485A2BFB" w14:textId="77777777" w:rsidR="00084EE3" w:rsidRPr="008937B4" w:rsidRDefault="00084EE3" w:rsidP="00084EE3">
      <w:pPr>
        <w:snapToGrid w:val="0"/>
        <w:spacing w:line="260" w:lineRule="exact"/>
        <w:ind w:left="525"/>
        <w:rPr>
          <w:color w:val="000000" w:themeColor="text1"/>
          <w:szCs w:val="21"/>
        </w:rPr>
      </w:pPr>
    </w:p>
    <w:p w14:paraId="46560E01" w14:textId="1033B09D" w:rsidR="00084EE3" w:rsidRPr="009D3BBA" w:rsidRDefault="00084EE3" w:rsidP="00084EE3">
      <w:pPr>
        <w:numPr>
          <w:ilvl w:val="0"/>
          <w:numId w:val="5"/>
        </w:numPr>
        <w:snapToGrid w:val="0"/>
        <w:spacing w:line="260" w:lineRule="exact"/>
        <w:rPr>
          <w:szCs w:val="21"/>
        </w:rPr>
      </w:pPr>
      <w:r w:rsidRPr="009D3BBA">
        <w:rPr>
          <w:szCs w:val="21"/>
        </w:rPr>
        <w:t xml:space="preserve">Also in the initial semester, students choose a research director, with the guidance of the faculty members and the advisory board of the course, and will select their thesis advisor after completion of a few week rotations. Thereafter, students will become involved in library research on their projects and will soon begin actual experimental or theoretical work. The supervisor will be assigned among all the professors in the Department of Applied Chemistry. (Check the web page of the department: </w:t>
      </w:r>
      <w:r w:rsidR="008B2C92" w:rsidRPr="008937B4">
        <w:rPr>
          <w:color w:val="000000" w:themeColor="text1"/>
          <w:szCs w:val="21"/>
          <w:u w:val="single"/>
        </w:rPr>
        <w:t>https://www.applchem.eng.osaka-u.ac.jp/en/</w:t>
      </w:r>
      <w:r w:rsidRPr="009D3BBA">
        <w:rPr>
          <w:szCs w:val="21"/>
        </w:rPr>
        <w:t xml:space="preserve">). </w:t>
      </w:r>
    </w:p>
    <w:p w14:paraId="69BE6EA7" w14:textId="77777777" w:rsidR="00084EE3" w:rsidRPr="009D3BBA" w:rsidRDefault="00084EE3" w:rsidP="00084EE3">
      <w:pPr>
        <w:snapToGrid w:val="0"/>
        <w:spacing w:line="260" w:lineRule="exact"/>
        <w:ind w:left="525"/>
        <w:rPr>
          <w:szCs w:val="21"/>
        </w:rPr>
      </w:pPr>
    </w:p>
    <w:p w14:paraId="3E046EDB" w14:textId="4F35370C" w:rsidR="00084EE3" w:rsidRPr="009D3BBA" w:rsidRDefault="00084EE3" w:rsidP="00084EE3">
      <w:pPr>
        <w:numPr>
          <w:ilvl w:val="0"/>
          <w:numId w:val="5"/>
        </w:numPr>
        <w:snapToGrid w:val="0"/>
        <w:spacing w:line="260" w:lineRule="exact"/>
        <w:rPr>
          <w:szCs w:val="21"/>
        </w:rPr>
      </w:pPr>
      <w:r w:rsidRPr="009D3BBA">
        <w:rPr>
          <w:szCs w:val="21"/>
        </w:rPr>
        <w:t>In keeping with the goal of fostering an atmosphere of scholarly, independent study, formal course requirements are minimal and vary among disciplines; advisors can tailor the course requirements to best prepare each student for their chosen field of research. For</w:t>
      </w:r>
      <w:r w:rsidRPr="008937B4">
        <w:rPr>
          <w:color w:val="000000" w:themeColor="text1"/>
          <w:szCs w:val="21"/>
        </w:rPr>
        <w:t xml:space="preserve"> example, a student who chooses to specialize in physical chemistry is normally expected to take four ~ six courses during the first semester chosen from such topics such </w:t>
      </w:r>
      <w:r w:rsidR="00045291" w:rsidRPr="008937B4">
        <w:rPr>
          <w:color w:val="000000" w:themeColor="text1"/>
          <w:szCs w:val="21"/>
        </w:rPr>
        <w:t xml:space="preserve">as </w:t>
      </w:r>
      <w:r w:rsidRPr="008937B4">
        <w:rPr>
          <w:color w:val="000000" w:themeColor="text1"/>
          <w:szCs w:val="21"/>
        </w:rPr>
        <w:t>Statistical Mechanics, Polymer Physics, Interactions of Radiation with Matter, Electrochemistry, and many more; whereas organic chemistry student will cho</w:t>
      </w:r>
      <w:r w:rsidR="00045291" w:rsidRPr="008937B4">
        <w:rPr>
          <w:color w:val="000000" w:themeColor="text1"/>
          <w:szCs w:val="21"/>
        </w:rPr>
        <w:t>ose</w:t>
      </w:r>
      <w:r w:rsidRPr="008937B4">
        <w:rPr>
          <w:color w:val="000000" w:themeColor="text1"/>
          <w:szCs w:val="21"/>
        </w:rPr>
        <w:t xml:space="preserve"> from the fields of Synthetic Chemistry, Physical Organic Chemistry, Homogeneous Catalysis (</w:t>
      </w:r>
      <w:r w:rsidRPr="009D3BBA">
        <w:rPr>
          <w:szCs w:val="21"/>
        </w:rPr>
        <w:t>transition-metal catalysts as well as organic catalysts), Heterogeneous Catalysis, and so on. Students are expected to learn the basic principles of synthetic transformation, organic reaction mechanisms, and physical organic chemistry including molecular orbital theory through such courses.</w:t>
      </w:r>
    </w:p>
    <w:p w14:paraId="4B1D9D5A" w14:textId="77777777" w:rsidR="00084EE3" w:rsidRPr="009D3BBA" w:rsidRDefault="00084EE3" w:rsidP="00084EE3">
      <w:pPr>
        <w:snapToGrid w:val="0"/>
        <w:spacing w:line="260" w:lineRule="exact"/>
        <w:rPr>
          <w:szCs w:val="21"/>
        </w:rPr>
      </w:pPr>
    </w:p>
    <w:p w14:paraId="4A2A5EB6" w14:textId="77777777" w:rsidR="00084EE3" w:rsidRPr="009D3BBA" w:rsidRDefault="00084EE3" w:rsidP="00084EE3">
      <w:pPr>
        <w:numPr>
          <w:ilvl w:val="0"/>
          <w:numId w:val="15"/>
        </w:numPr>
        <w:tabs>
          <w:tab w:val="left" w:pos="193"/>
        </w:tabs>
        <w:snapToGrid w:val="0"/>
        <w:spacing w:line="260" w:lineRule="exact"/>
        <w:rPr>
          <w:b/>
          <w:sz w:val="22"/>
        </w:rPr>
      </w:pPr>
      <w:r w:rsidRPr="009D3BBA">
        <w:rPr>
          <w:b/>
          <w:sz w:val="22"/>
        </w:rPr>
        <w:t>Requirements for the Completion of the Course and Obtaining the Degree</w:t>
      </w:r>
    </w:p>
    <w:p w14:paraId="56803DDD" w14:textId="77777777" w:rsidR="00084EE3" w:rsidRPr="00230BE8" w:rsidRDefault="00084EE3" w:rsidP="00230BE8">
      <w:pPr>
        <w:pStyle w:val="af1"/>
        <w:numPr>
          <w:ilvl w:val="0"/>
          <w:numId w:val="39"/>
        </w:numPr>
        <w:snapToGrid w:val="0"/>
        <w:spacing w:line="260" w:lineRule="exact"/>
        <w:ind w:leftChars="0"/>
        <w:rPr>
          <w:szCs w:val="21"/>
        </w:rPr>
      </w:pPr>
      <w:r w:rsidRPr="00230BE8">
        <w:rPr>
          <w:szCs w:val="21"/>
        </w:rPr>
        <w:t>Master’s Program</w:t>
      </w:r>
    </w:p>
    <w:p w14:paraId="10D227A5" w14:textId="552C38A4" w:rsidR="00084EE3" w:rsidRPr="009D3BBA" w:rsidRDefault="00084EE3" w:rsidP="00084EE3">
      <w:pPr>
        <w:numPr>
          <w:ilvl w:val="0"/>
          <w:numId w:val="12"/>
        </w:numPr>
        <w:snapToGrid w:val="0"/>
        <w:spacing w:line="260" w:lineRule="exact"/>
        <w:ind w:left="851"/>
        <w:rPr>
          <w:szCs w:val="21"/>
        </w:rPr>
      </w:pPr>
      <w:r w:rsidRPr="009D3BBA">
        <w:rPr>
          <w:szCs w:val="21"/>
        </w:rPr>
        <w:t xml:space="preserve">Requirements for completion of the program: </w:t>
      </w:r>
      <w:r w:rsidR="00985074">
        <w:rPr>
          <w:szCs w:val="21"/>
        </w:rPr>
        <w:t>C</w:t>
      </w:r>
      <w:r w:rsidRPr="009D3BBA">
        <w:rPr>
          <w:szCs w:val="21"/>
        </w:rPr>
        <w:t>ompletion of elective courses in the present program for a total of no less than 30 units of credit</w:t>
      </w:r>
      <w:r w:rsidR="00985074" w:rsidRPr="0097646B">
        <w:rPr>
          <w:sz w:val="22"/>
        </w:rPr>
        <w:t xml:space="preserve"> u</w:t>
      </w:r>
      <w:r w:rsidR="00985074" w:rsidRPr="0097646B">
        <w:rPr>
          <w:sz w:val="22"/>
          <w:szCs w:val="24"/>
        </w:rPr>
        <w:t xml:space="preserve">nder research </w:t>
      </w:r>
      <w:r w:rsidR="00985074" w:rsidRPr="0097646B">
        <w:rPr>
          <w:sz w:val="22"/>
          <w:szCs w:val="24"/>
        </w:rPr>
        <w:lastRenderedPageBreak/>
        <w:t>guidance given</w:t>
      </w:r>
      <w:r w:rsidR="00985074" w:rsidRPr="008937B4">
        <w:rPr>
          <w:color w:val="000000" w:themeColor="text1"/>
          <w:sz w:val="22"/>
          <w:szCs w:val="24"/>
        </w:rPr>
        <w:t xml:space="preserve"> by </w:t>
      </w:r>
      <w:r w:rsidR="000438F4" w:rsidRPr="008937B4">
        <w:rPr>
          <w:color w:val="000000" w:themeColor="text1"/>
          <w:sz w:val="22"/>
          <w:szCs w:val="24"/>
        </w:rPr>
        <w:t xml:space="preserve">the </w:t>
      </w:r>
      <w:r w:rsidR="00985074" w:rsidRPr="008937B4">
        <w:rPr>
          <w:color w:val="000000" w:themeColor="text1"/>
          <w:sz w:val="22"/>
          <w:szCs w:val="24"/>
        </w:rPr>
        <w:t>acade</w:t>
      </w:r>
      <w:r w:rsidR="00985074" w:rsidRPr="008937B4">
        <w:rPr>
          <w:sz w:val="22"/>
          <w:szCs w:val="24"/>
        </w:rPr>
        <w:t>mi</w:t>
      </w:r>
      <w:r w:rsidR="00985074" w:rsidRPr="0097646B">
        <w:rPr>
          <w:sz w:val="22"/>
          <w:szCs w:val="24"/>
        </w:rPr>
        <w:t>c supervisor, and enrolling in school for the period required for completion</w:t>
      </w:r>
      <w:r w:rsidRPr="0097646B">
        <w:rPr>
          <w:szCs w:val="21"/>
        </w:rPr>
        <w:t>; completion of Special Research; acceptance of</w:t>
      </w:r>
      <w:r w:rsidRPr="009D3BBA">
        <w:rPr>
          <w:szCs w:val="21"/>
        </w:rPr>
        <w:t xml:space="preserve"> the master’s thesis by the faculty; and successful passing of the final examination of the course.</w:t>
      </w:r>
    </w:p>
    <w:p w14:paraId="6947AF0B" w14:textId="77777777" w:rsidR="00084EE3" w:rsidRPr="009D3BBA" w:rsidRDefault="00084EE3" w:rsidP="00084EE3">
      <w:pPr>
        <w:numPr>
          <w:ilvl w:val="0"/>
          <w:numId w:val="12"/>
        </w:numPr>
        <w:snapToGrid w:val="0"/>
        <w:spacing w:line="260" w:lineRule="exact"/>
        <w:ind w:left="851"/>
        <w:rPr>
          <w:szCs w:val="21"/>
        </w:rPr>
      </w:pPr>
      <w:r w:rsidRPr="009D3BBA">
        <w:rPr>
          <w:szCs w:val="21"/>
        </w:rPr>
        <w:t>Degree: Master of Engineering</w:t>
      </w:r>
    </w:p>
    <w:p w14:paraId="407822DE" w14:textId="4987DCF6" w:rsidR="00084EE3" w:rsidRDefault="00084EE3" w:rsidP="00230BE8">
      <w:pPr>
        <w:pStyle w:val="af1"/>
        <w:snapToGrid w:val="0"/>
        <w:spacing w:line="260" w:lineRule="exact"/>
        <w:ind w:leftChars="0" w:left="420"/>
        <w:rPr>
          <w:szCs w:val="21"/>
        </w:rPr>
      </w:pPr>
    </w:p>
    <w:p w14:paraId="71D68442" w14:textId="77777777" w:rsidR="00230BE8" w:rsidRPr="00DE0040" w:rsidRDefault="00230BE8" w:rsidP="00230BE8">
      <w:pPr>
        <w:pStyle w:val="af1"/>
        <w:numPr>
          <w:ilvl w:val="0"/>
          <w:numId w:val="39"/>
        </w:numPr>
        <w:snapToGrid w:val="0"/>
        <w:spacing w:line="260" w:lineRule="exact"/>
        <w:ind w:leftChars="0"/>
        <w:rPr>
          <w:szCs w:val="21"/>
        </w:rPr>
      </w:pPr>
      <w:bookmarkStart w:id="2" w:name="_Hlk108087060"/>
      <w:r w:rsidRPr="00DE0040">
        <w:rPr>
          <w:szCs w:val="21"/>
        </w:rPr>
        <w:t>Doctoral Program</w:t>
      </w:r>
    </w:p>
    <w:p w14:paraId="4D9CDC39" w14:textId="17B1862D" w:rsidR="00230BE8" w:rsidRPr="00DE0040" w:rsidRDefault="00230BE8" w:rsidP="00230BE8">
      <w:pPr>
        <w:numPr>
          <w:ilvl w:val="0"/>
          <w:numId w:val="13"/>
        </w:numPr>
        <w:snapToGrid w:val="0"/>
        <w:spacing w:line="260" w:lineRule="exact"/>
        <w:ind w:left="851"/>
        <w:rPr>
          <w:szCs w:val="21"/>
        </w:rPr>
      </w:pPr>
      <w:r w:rsidRPr="00DE0040">
        <w:rPr>
          <w:szCs w:val="21"/>
        </w:rPr>
        <w:t>Requirements for completion of the program: completion of one compulsory co</w:t>
      </w:r>
      <w:r w:rsidRPr="008937B4">
        <w:rPr>
          <w:color w:val="000000" w:themeColor="text1"/>
          <w:szCs w:val="21"/>
        </w:rPr>
        <w:t>urse of Research Proposal Contest and elective Frontier Chemistry, Adv.1 and 2 for a total of no less than four units of credit</w:t>
      </w:r>
      <w:r w:rsidR="00A60841" w:rsidRPr="008937B4">
        <w:rPr>
          <w:color w:val="000000" w:themeColor="text1"/>
          <w:sz w:val="22"/>
        </w:rPr>
        <w:t xml:space="preserve"> u</w:t>
      </w:r>
      <w:r w:rsidR="00A60841" w:rsidRPr="008937B4">
        <w:rPr>
          <w:color w:val="000000" w:themeColor="text1"/>
          <w:sz w:val="22"/>
          <w:szCs w:val="24"/>
        </w:rPr>
        <w:t xml:space="preserve">nder research guidance given by </w:t>
      </w:r>
      <w:r w:rsidR="000438F4" w:rsidRPr="008937B4">
        <w:rPr>
          <w:color w:val="000000" w:themeColor="text1"/>
          <w:sz w:val="22"/>
          <w:szCs w:val="24"/>
        </w:rPr>
        <w:t xml:space="preserve">the </w:t>
      </w:r>
      <w:r w:rsidR="00A60841" w:rsidRPr="008937B4">
        <w:rPr>
          <w:color w:val="000000" w:themeColor="text1"/>
          <w:sz w:val="22"/>
          <w:szCs w:val="24"/>
        </w:rPr>
        <w:t>academic supervisor, and enrolling in school for the period required for completion</w:t>
      </w:r>
      <w:r w:rsidRPr="008937B4">
        <w:rPr>
          <w:color w:val="000000" w:themeColor="text1"/>
          <w:szCs w:val="21"/>
        </w:rPr>
        <w:t>; satisfactory performance in the mid-term review of the Special Research; successful defense of the doctoral dissertation; and successful passing of the final ex</w:t>
      </w:r>
      <w:r w:rsidRPr="00DE0040">
        <w:rPr>
          <w:szCs w:val="21"/>
        </w:rPr>
        <w:t>amination of the program.</w:t>
      </w:r>
    </w:p>
    <w:p w14:paraId="15B9677A" w14:textId="77777777" w:rsidR="00230BE8" w:rsidRPr="00DE0040" w:rsidRDefault="00230BE8" w:rsidP="00230BE8">
      <w:pPr>
        <w:numPr>
          <w:ilvl w:val="0"/>
          <w:numId w:val="13"/>
        </w:numPr>
        <w:snapToGrid w:val="0"/>
        <w:spacing w:line="260" w:lineRule="exact"/>
        <w:ind w:left="851"/>
        <w:rPr>
          <w:szCs w:val="21"/>
        </w:rPr>
      </w:pPr>
      <w:r w:rsidRPr="00DE0040">
        <w:rPr>
          <w:szCs w:val="21"/>
        </w:rPr>
        <w:t>Degree: Doctor of Philosophy in Engineering</w:t>
      </w:r>
    </w:p>
    <w:bookmarkEnd w:id="2"/>
    <w:p w14:paraId="7C34A959" w14:textId="77777777" w:rsidR="00230BE8" w:rsidRPr="00DE0040" w:rsidRDefault="00230BE8" w:rsidP="00230BE8">
      <w:pPr>
        <w:pStyle w:val="af1"/>
        <w:snapToGrid w:val="0"/>
        <w:spacing w:line="260" w:lineRule="exact"/>
        <w:ind w:leftChars="0" w:left="420"/>
        <w:rPr>
          <w:szCs w:val="21"/>
        </w:rPr>
      </w:pPr>
    </w:p>
    <w:p w14:paraId="2EC59990" w14:textId="77777777" w:rsidR="00230BE8" w:rsidRPr="006105E5" w:rsidRDefault="00230BE8" w:rsidP="00084EE3">
      <w:pPr>
        <w:snapToGrid w:val="0"/>
        <w:spacing w:line="260" w:lineRule="exact"/>
        <w:ind w:firstLineChars="100" w:firstLine="210"/>
        <w:rPr>
          <w:szCs w:val="21"/>
        </w:rPr>
      </w:pPr>
    </w:p>
    <w:p w14:paraId="5BDE6B00" w14:textId="77777777" w:rsidR="00084EE3" w:rsidRPr="00202B5A" w:rsidRDefault="00084EE3" w:rsidP="00084EE3">
      <w:pPr>
        <w:numPr>
          <w:ilvl w:val="0"/>
          <w:numId w:val="15"/>
        </w:numPr>
        <w:snapToGrid w:val="0"/>
        <w:spacing w:line="260" w:lineRule="exact"/>
        <w:rPr>
          <w:color w:val="000000" w:themeColor="text1"/>
          <w:szCs w:val="21"/>
        </w:rPr>
      </w:pPr>
      <w:r w:rsidRPr="00202B5A">
        <w:rPr>
          <w:b/>
          <w:color w:val="000000" w:themeColor="text1"/>
          <w:sz w:val="24"/>
        </w:rPr>
        <w:t>Admission Quota</w:t>
      </w:r>
    </w:p>
    <w:p w14:paraId="7EBBBC5B" w14:textId="643F6B59" w:rsidR="00084EE3" w:rsidRPr="00202B5A" w:rsidRDefault="00084EE3" w:rsidP="00976057">
      <w:pPr>
        <w:snapToGrid w:val="0"/>
        <w:spacing w:line="260" w:lineRule="exact"/>
        <w:ind w:firstLineChars="250" w:firstLine="525"/>
        <w:rPr>
          <w:color w:val="000000" w:themeColor="text1"/>
          <w:szCs w:val="21"/>
        </w:rPr>
      </w:pPr>
      <w:r w:rsidRPr="00202B5A">
        <w:rPr>
          <w:rFonts w:hint="eastAsia"/>
          <w:color w:val="000000" w:themeColor="text1"/>
          <w:szCs w:val="21"/>
        </w:rPr>
        <w:t>M</w:t>
      </w:r>
      <w:r w:rsidRPr="00202B5A">
        <w:rPr>
          <w:color w:val="000000" w:themeColor="text1"/>
          <w:szCs w:val="21"/>
        </w:rPr>
        <w:t>aster’s Program</w:t>
      </w:r>
      <w:r w:rsidR="00C83E84" w:rsidRPr="00202B5A">
        <w:rPr>
          <w:rFonts w:hint="eastAsia"/>
          <w:color w:val="000000" w:themeColor="text1"/>
          <w:szCs w:val="21"/>
        </w:rPr>
        <w:t>：</w:t>
      </w:r>
      <w:r w:rsidRPr="00202B5A">
        <w:rPr>
          <w:color w:val="000000" w:themeColor="text1"/>
          <w:szCs w:val="21"/>
        </w:rPr>
        <w:t>2</w:t>
      </w:r>
    </w:p>
    <w:p w14:paraId="0335FBB4" w14:textId="63BF1FAE" w:rsidR="00084EE3" w:rsidRPr="00202B5A" w:rsidRDefault="00230BE8" w:rsidP="00084EE3">
      <w:pPr>
        <w:snapToGrid w:val="0"/>
        <w:spacing w:line="260" w:lineRule="exact"/>
        <w:ind w:firstLineChars="100" w:firstLine="210"/>
        <w:rPr>
          <w:color w:val="000000" w:themeColor="text1"/>
          <w:szCs w:val="21"/>
        </w:rPr>
      </w:pPr>
      <w:r w:rsidRPr="00202B5A">
        <w:rPr>
          <w:rFonts w:hint="eastAsia"/>
          <w:color w:val="000000" w:themeColor="text1"/>
          <w:szCs w:val="21"/>
        </w:rPr>
        <w:t xml:space="preserve"> </w:t>
      </w:r>
      <w:r w:rsidRPr="00202B5A">
        <w:rPr>
          <w:color w:val="000000" w:themeColor="text1"/>
          <w:szCs w:val="21"/>
        </w:rPr>
        <w:t xml:space="preserve">  </w:t>
      </w:r>
      <w:r w:rsidR="00C83E84" w:rsidRPr="00202B5A">
        <w:rPr>
          <w:color w:val="000000" w:themeColor="text1"/>
          <w:szCs w:val="21"/>
        </w:rPr>
        <w:t>Doctoral</w:t>
      </w:r>
      <w:r w:rsidRPr="00202B5A">
        <w:rPr>
          <w:color w:val="000000" w:themeColor="text1"/>
          <w:szCs w:val="21"/>
        </w:rPr>
        <w:t xml:space="preserve"> Program</w:t>
      </w:r>
      <w:r w:rsidR="00C83E84" w:rsidRPr="00202B5A">
        <w:rPr>
          <w:rFonts w:hint="eastAsia"/>
          <w:color w:val="000000" w:themeColor="text1"/>
          <w:szCs w:val="21"/>
        </w:rPr>
        <w:t>：</w:t>
      </w:r>
      <w:r w:rsidR="00F42CFF" w:rsidRPr="00202B5A">
        <w:rPr>
          <w:color w:val="000000" w:themeColor="text1"/>
          <w:szCs w:val="21"/>
        </w:rPr>
        <w:t>a few</w:t>
      </w:r>
    </w:p>
    <w:p w14:paraId="64CCCEE6" w14:textId="77777777" w:rsidR="00E527AC" w:rsidRPr="00202B5A" w:rsidRDefault="00E527AC" w:rsidP="00084EE3">
      <w:pPr>
        <w:snapToGrid w:val="0"/>
        <w:spacing w:line="260" w:lineRule="exact"/>
        <w:ind w:firstLineChars="100" w:firstLine="210"/>
        <w:rPr>
          <w:color w:val="000000" w:themeColor="text1"/>
          <w:szCs w:val="21"/>
        </w:rPr>
      </w:pPr>
    </w:p>
    <w:p w14:paraId="4905D99E" w14:textId="2B384B66" w:rsidR="00084EE3" w:rsidRPr="00202B5A" w:rsidRDefault="00084EE3" w:rsidP="00084EE3">
      <w:pPr>
        <w:numPr>
          <w:ilvl w:val="0"/>
          <w:numId w:val="15"/>
        </w:numPr>
        <w:snapToGrid w:val="0"/>
        <w:spacing w:line="260" w:lineRule="exact"/>
        <w:rPr>
          <w:b/>
          <w:color w:val="000000" w:themeColor="text1"/>
          <w:sz w:val="24"/>
        </w:rPr>
      </w:pPr>
      <w:r w:rsidRPr="00202B5A">
        <w:rPr>
          <w:b/>
          <w:color w:val="000000" w:themeColor="text1"/>
          <w:sz w:val="24"/>
        </w:rPr>
        <w:t xml:space="preserve">Program </w:t>
      </w:r>
      <w:r w:rsidR="00C83E84" w:rsidRPr="00202B5A">
        <w:rPr>
          <w:b/>
          <w:color w:val="000000" w:themeColor="text1"/>
          <w:sz w:val="24"/>
        </w:rPr>
        <w:t>Website</w:t>
      </w:r>
    </w:p>
    <w:p w14:paraId="007A6935" w14:textId="2467532D" w:rsidR="00084EE3" w:rsidRPr="00202B5A" w:rsidRDefault="00935EBF" w:rsidP="00084EE3">
      <w:pPr>
        <w:spacing w:line="320" w:lineRule="exact"/>
        <w:ind w:firstLineChars="264" w:firstLine="634"/>
        <w:rPr>
          <w:color w:val="000000" w:themeColor="text1"/>
          <w:sz w:val="24"/>
        </w:rPr>
      </w:pPr>
      <w:bookmarkStart w:id="3" w:name="_Hlk170320317"/>
      <w:r w:rsidRPr="00202B5A">
        <w:rPr>
          <w:color w:val="000000" w:themeColor="text1"/>
          <w:sz w:val="24"/>
        </w:rPr>
        <w:t>https://www.applchem.eng.osaka-u.ac.jp/en/chemical-science-course/</w:t>
      </w:r>
      <w:bookmarkEnd w:id="3"/>
    </w:p>
    <w:p w14:paraId="7322C275" w14:textId="77777777" w:rsidR="00084EE3" w:rsidRPr="00270316" w:rsidRDefault="00084EE3" w:rsidP="00084EE3">
      <w:pPr>
        <w:tabs>
          <w:tab w:val="left" w:pos="193"/>
        </w:tabs>
        <w:snapToGrid w:val="0"/>
        <w:spacing w:line="260" w:lineRule="exact"/>
      </w:pPr>
    </w:p>
    <w:p w14:paraId="178B0927" w14:textId="77777777" w:rsidR="00084EE3" w:rsidRDefault="00084EE3" w:rsidP="00084EE3">
      <w:pPr>
        <w:tabs>
          <w:tab w:val="left" w:pos="193"/>
        </w:tabs>
        <w:snapToGrid w:val="0"/>
        <w:spacing w:line="260" w:lineRule="exact"/>
      </w:pPr>
    </w:p>
    <w:p w14:paraId="4BEAEBEB" w14:textId="77777777" w:rsidR="00084EE3" w:rsidRDefault="00084EE3" w:rsidP="00084EE3">
      <w:pPr>
        <w:tabs>
          <w:tab w:val="left" w:pos="193"/>
        </w:tabs>
        <w:snapToGrid w:val="0"/>
        <w:spacing w:line="260" w:lineRule="exact"/>
      </w:pPr>
    </w:p>
    <w:p w14:paraId="0E696C8B" w14:textId="77777777" w:rsidR="00084EE3" w:rsidRDefault="00084EE3" w:rsidP="00084EE3">
      <w:pPr>
        <w:tabs>
          <w:tab w:val="left" w:pos="193"/>
        </w:tabs>
        <w:snapToGrid w:val="0"/>
        <w:spacing w:line="260" w:lineRule="exact"/>
      </w:pPr>
    </w:p>
    <w:p w14:paraId="7D75BF9F" w14:textId="77777777" w:rsidR="00084EE3" w:rsidRDefault="00084EE3" w:rsidP="00084EE3">
      <w:pPr>
        <w:tabs>
          <w:tab w:val="left" w:pos="193"/>
        </w:tabs>
        <w:snapToGrid w:val="0"/>
        <w:spacing w:line="260" w:lineRule="exact"/>
      </w:pPr>
    </w:p>
    <w:p w14:paraId="294540A2" w14:textId="77777777" w:rsidR="00084EE3" w:rsidRDefault="00084EE3" w:rsidP="00084EE3">
      <w:pPr>
        <w:tabs>
          <w:tab w:val="left" w:pos="193"/>
        </w:tabs>
        <w:snapToGrid w:val="0"/>
        <w:spacing w:line="260" w:lineRule="exact"/>
      </w:pPr>
    </w:p>
    <w:p w14:paraId="60CD42B8" w14:textId="77777777" w:rsidR="00084EE3" w:rsidRDefault="00084EE3" w:rsidP="00084EE3">
      <w:pPr>
        <w:tabs>
          <w:tab w:val="left" w:pos="193"/>
        </w:tabs>
        <w:snapToGrid w:val="0"/>
        <w:spacing w:line="260" w:lineRule="exact"/>
      </w:pPr>
    </w:p>
    <w:p w14:paraId="3D856BB4" w14:textId="77777777" w:rsidR="00084EE3" w:rsidRDefault="00084EE3" w:rsidP="00084EE3">
      <w:pPr>
        <w:tabs>
          <w:tab w:val="left" w:pos="193"/>
        </w:tabs>
        <w:snapToGrid w:val="0"/>
        <w:spacing w:line="260" w:lineRule="exact"/>
      </w:pPr>
    </w:p>
    <w:p w14:paraId="4281B095" w14:textId="77777777" w:rsidR="00084EE3" w:rsidRDefault="00084EE3" w:rsidP="00084EE3">
      <w:pPr>
        <w:tabs>
          <w:tab w:val="left" w:pos="193"/>
        </w:tabs>
        <w:snapToGrid w:val="0"/>
        <w:spacing w:line="260" w:lineRule="exact"/>
      </w:pPr>
    </w:p>
    <w:p w14:paraId="046015F4" w14:textId="77777777" w:rsidR="00084EE3" w:rsidRDefault="00084EE3" w:rsidP="00084EE3">
      <w:pPr>
        <w:tabs>
          <w:tab w:val="left" w:pos="193"/>
        </w:tabs>
        <w:snapToGrid w:val="0"/>
        <w:spacing w:line="260" w:lineRule="exact"/>
      </w:pPr>
    </w:p>
    <w:p w14:paraId="7536F29A" w14:textId="77777777" w:rsidR="00084EE3" w:rsidRDefault="00084EE3" w:rsidP="00084EE3">
      <w:pPr>
        <w:tabs>
          <w:tab w:val="left" w:pos="193"/>
        </w:tabs>
        <w:snapToGrid w:val="0"/>
        <w:spacing w:line="260" w:lineRule="exact"/>
      </w:pPr>
    </w:p>
    <w:p w14:paraId="5805EA4A" w14:textId="77777777" w:rsidR="00084EE3" w:rsidRDefault="00084EE3" w:rsidP="00084EE3">
      <w:pPr>
        <w:tabs>
          <w:tab w:val="left" w:pos="193"/>
        </w:tabs>
        <w:snapToGrid w:val="0"/>
        <w:spacing w:line="260" w:lineRule="exact"/>
      </w:pPr>
    </w:p>
    <w:p w14:paraId="75FA0BE5" w14:textId="77777777" w:rsidR="00084EE3" w:rsidRDefault="00084EE3" w:rsidP="00084EE3">
      <w:pPr>
        <w:tabs>
          <w:tab w:val="left" w:pos="193"/>
        </w:tabs>
        <w:snapToGrid w:val="0"/>
        <w:spacing w:line="260" w:lineRule="exact"/>
      </w:pPr>
    </w:p>
    <w:p w14:paraId="14A7496E" w14:textId="77777777" w:rsidR="00084EE3" w:rsidRDefault="00084EE3" w:rsidP="00084EE3">
      <w:pPr>
        <w:tabs>
          <w:tab w:val="left" w:pos="193"/>
        </w:tabs>
        <w:snapToGrid w:val="0"/>
        <w:spacing w:line="260" w:lineRule="exact"/>
      </w:pPr>
    </w:p>
    <w:p w14:paraId="70B8B08A" w14:textId="77777777" w:rsidR="00084EE3" w:rsidRDefault="00084EE3" w:rsidP="00084EE3">
      <w:pPr>
        <w:tabs>
          <w:tab w:val="left" w:pos="193"/>
        </w:tabs>
        <w:snapToGrid w:val="0"/>
        <w:spacing w:line="260" w:lineRule="exact"/>
      </w:pPr>
    </w:p>
    <w:p w14:paraId="78598515" w14:textId="5AE02DA8" w:rsidR="00084EE3" w:rsidRDefault="00084EE3" w:rsidP="00084EE3">
      <w:pPr>
        <w:tabs>
          <w:tab w:val="left" w:pos="193"/>
        </w:tabs>
        <w:snapToGrid w:val="0"/>
        <w:spacing w:line="260" w:lineRule="exact"/>
      </w:pPr>
    </w:p>
    <w:p w14:paraId="65447A2B" w14:textId="0F0FB24B" w:rsidR="008937B4" w:rsidRDefault="008937B4" w:rsidP="00084EE3">
      <w:pPr>
        <w:tabs>
          <w:tab w:val="left" w:pos="193"/>
        </w:tabs>
        <w:snapToGrid w:val="0"/>
        <w:spacing w:line="260" w:lineRule="exact"/>
      </w:pPr>
    </w:p>
    <w:p w14:paraId="6837A596" w14:textId="39D84A21" w:rsidR="008937B4" w:rsidRDefault="008937B4" w:rsidP="00084EE3">
      <w:pPr>
        <w:tabs>
          <w:tab w:val="left" w:pos="193"/>
        </w:tabs>
        <w:snapToGrid w:val="0"/>
        <w:spacing w:line="260" w:lineRule="exact"/>
      </w:pPr>
    </w:p>
    <w:p w14:paraId="39A09746" w14:textId="60D8369D" w:rsidR="008937B4" w:rsidRDefault="008937B4" w:rsidP="00084EE3">
      <w:pPr>
        <w:tabs>
          <w:tab w:val="left" w:pos="193"/>
        </w:tabs>
        <w:snapToGrid w:val="0"/>
        <w:spacing w:line="260" w:lineRule="exact"/>
      </w:pPr>
    </w:p>
    <w:p w14:paraId="61B40B3C" w14:textId="531FF3B5" w:rsidR="008937B4" w:rsidRDefault="008937B4" w:rsidP="00084EE3">
      <w:pPr>
        <w:tabs>
          <w:tab w:val="left" w:pos="193"/>
        </w:tabs>
        <w:snapToGrid w:val="0"/>
        <w:spacing w:line="260" w:lineRule="exact"/>
      </w:pPr>
    </w:p>
    <w:p w14:paraId="0BD54AB6" w14:textId="77777777" w:rsidR="008937B4" w:rsidRDefault="008937B4" w:rsidP="00084EE3">
      <w:pPr>
        <w:tabs>
          <w:tab w:val="left" w:pos="193"/>
        </w:tabs>
        <w:snapToGrid w:val="0"/>
        <w:spacing w:line="260" w:lineRule="exact"/>
      </w:pPr>
    </w:p>
    <w:p w14:paraId="30CF80A5" w14:textId="375941D3" w:rsidR="00084EE3" w:rsidRDefault="00084EE3" w:rsidP="00084EE3">
      <w:pPr>
        <w:tabs>
          <w:tab w:val="left" w:pos="193"/>
        </w:tabs>
        <w:snapToGrid w:val="0"/>
        <w:spacing w:line="260" w:lineRule="exact"/>
      </w:pPr>
    </w:p>
    <w:p w14:paraId="763EFF29" w14:textId="69CFBAFB" w:rsidR="009B2D68" w:rsidRDefault="009B2D68" w:rsidP="00084EE3">
      <w:pPr>
        <w:tabs>
          <w:tab w:val="left" w:pos="193"/>
        </w:tabs>
        <w:snapToGrid w:val="0"/>
        <w:spacing w:line="260" w:lineRule="exact"/>
      </w:pPr>
    </w:p>
    <w:p w14:paraId="61452F62" w14:textId="3637BAA3" w:rsidR="009B2D68" w:rsidRDefault="009B2D68" w:rsidP="00084EE3">
      <w:pPr>
        <w:tabs>
          <w:tab w:val="left" w:pos="193"/>
        </w:tabs>
        <w:snapToGrid w:val="0"/>
        <w:spacing w:line="260" w:lineRule="exact"/>
      </w:pPr>
    </w:p>
    <w:p w14:paraId="12FFD89B" w14:textId="77777777" w:rsidR="009B2D68" w:rsidRDefault="009B2D68" w:rsidP="00084EE3">
      <w:pPr>
        <w:tabs>
          <w:tab w:val="left" w:pos="193"/>
        </w:tabs>
        <w:snapToGrid w:val="0"/>
        <w:spacing w:line="260" w:lineRule="exact"/>
      </w:pPr>
    </w:p>
    <w:p w14:paraId="238700FA" w14:textId="77777777" w:rsidR="00084EE3" w:rsidRDefault="00084EE3" w:rsidP="00084EE3">
      <w:pPr>
        <w:tabs>
          <w:tab w:val="left" w:pos="193"/>
        </w:tabs>
        <w:snapToGrid w:val="0"/>
        <w:spacing w:line="260" w:lineRule="exact"/>
      </w:pPr>
    </w:p>
    <w:p w14:paraId="085EE24E" w14:textId="77777777" w:rsidR="00082372" w:rsidRDefault="00082372" w:rsidP="00082372">
      <w:pPr>
        <w:tabs>
          <w:tab w:val="left" w:pos="193"/>
        </w:tabs>
        <w:snapToGrid w:val="0"/>
        <w:spacing w:line="260" w:lineRule="exact"/>
      </w:pPr>
    </w:p>
    <w:p w14:paraId="0CDE9B38" w14:textId="77777777" w:rsidR="00082372" w:rsidRDefault="00082372" w:rsidP="00082372">
      <w:pPr>
        <w:spacing w:line="262" w:lineRule="exact"/>
        <w:jc w:val="center"/>
        <w:rPr>
          <w:rFonts w:eastAsia="Osaka"/>
          <w:b/>
          <w:color w:val="FF6600"/>
          <w:sz w:val="24"/>
          <w:szCs w:val="24"/>
        </w:rPr>
      </w:pPr>
      <w:r>
        <w:rPr>
          <w:rFonts w:eastAsia="Osaka"/>
          <w:b/>
          <w:color w:val="FF6600"/>
          <w:sz w:val="24"/>
          <w:szCs w:val="24"/>
        </w:rPr>
        <w:lastRenderedPageBreak/>
        <w:t>International Priority Graduate Program on</w:t>
      </w:r>
    </w:p>
    <w:p w14:paraId="52F5616C" w14:textId="77777777" w:rsidR="00082372" w:rsidRDefault="00082372" w:rsidP="00082372">
      <w:pPr>
        <w:spacing w:line="300" w:lineRule="exact"/>
        <w:jc w:val="center"/>
        <w:rPr>
          <w:rFonts w:eastAsia="Osaka"/>
          <w:b/>
          <w:color w:val="FF6600"/>
          <w:sz w:val="28"/>
        </w:rPr>
      </w:pPr>
      <w:r>
        <w:rPr>
          <w:rFonts w:eastAsia="Osaka" w:hint="eastAsia"/>
          <w:b/>
          <w:color w:val="FF6600"/>
          <w:sz w:val="24"/>
          <w:szCs w:val="24"/>
        </w:rPr>
        <w:t xml:space="preserve">　</w:t>
      </w:r>
      <w:r>
        <w:rPr>
          <w:rFonts w:eastAsia="Century" w:cs="Century"/>
          <w:b/>
          <w:color w:val="FF6600"/>
          <w:sz w:val="24"/>
          <w:szCs w:val="24"/>
        </w:rPr>
        <w:t>“</w:t>
      </w:r>
      <w:r>
        <w:rPr>
          <w:rFonts w:eastAsia="Osaka"/>
          <w:b/>
          <w:color w:val="FF6600"/>
          <w:sz w:val="24"/>
          <w:szCs w:val="24"/>
        </w:rPr>
        <w:t>Applied and Engineering Physics”</w:t>
      </w:r>
    </w:p>
    <w:p w14:paraId="2AA76146" w14:textId="77777777" w:rsidR="00082372" w:rsidRDefault="00082372" w:rsidP="00082372">
      <w:pPr>
        <w:spacing w:line="262" w:lineRule="exact"/>
        <w:jc w:val="center"/>
        <w:rPr>
          <w:rFonts w:eastAsia="Osaka"/>
          <w:b/>
          <w:color w:val="FF6600"/>
          <w:sz w:val="28"/>
        </w:rPr>
      </w:pPr>
    </w:p>
    <w:p w14:paraId="724B89A0" w14:textId="77777777" w:rsidR="00082372" w:rsidRPr="00084EE3" w:rsidRDefault="00082372" w:rsidP="00082372">
      <w:pPr>
        <w:numPr>
          <w:ilvl w:val="0"/>
          <w:numId w:val="24"/>
        </w:numPr>
        <w:spacing w:line="262" w:lineRule="exact"/>
        <w:rPr>
          <w:rFonts w:eastAsia="Century" w:cs="Century"/>
          <w:b/>
        </w:rPr>
      </w:pPr>
      <w:r w:rsidRPr="00084EE3">
        <w:rPr>
          <w:rFonts w:eastAsia="Osaka"/>
          <w:b/>
          <w:sz w:val="24"/>
        </w:rPr>
        <w:t>Program Summary</w:t>
      </w:r>
    </w:p>
    <w:p w14:paraId="56EBBF1A" w14:textId="1FEA3EDC" w:rsidR="00082372" w:rsidRPr="00202B5A" w:rsidRDefault="00082372" w:rsidP="00082372">
      <w:pPr>
        <w:spacing w:line="262" w:lineRule="exact"/>
        <w:ind w:left="97"/>
        <w:rPr>
          <w:color w:val="000000" w:themeColor="text1"/>
        </w:rPr>
      </w:pPr>
      <w:r>
        <w:t xml:space="preserve">The objective of this program is to </w:t>
      </w:r>
      <w:r w:rsidRPr="00202B5A">
        <w:rPr>
          <w:color w:val="000000" w:themeColor="text1"/>
        </w:rPr>
        <w:t xml:space="preserve">equip </w:t>
      </w:r>
      <w:r w:rsidR="000470EC" w:rsidRPr="00202B5A">
        <w:rPr>
          <w:color w:val="000000" w:themeColor="text1"/>
        </w:rPr>
        <w:t xml:space="preserve">a </w:t>
      </w:r>
      <w:r w:rsidRPr="00202B5A">
        <w:rPr>
          <w:color w:val="000000" w:themeColor="text1"/>
        </w:rPr>
        <w:t>new generation of young scientists with fundamental knowledge and cutting-edge research skills in Applied and Engineering Physics. By elucidating the fundamental physical, chemical and biological properties of materials, and designing materials with novel functions, we open a new way to the development of nanotechnology, photon technology, and biomedical engineering. We also aim to develop and produce international collaboration through the creation of an intellectual human resources network. Furthermore, by utilizing interdisciplinary organizations and international networks, we contribute to other socially important fields such as new industries, environment, and energy problems.</w:t>
      </w:r>
    </w:p>
    <w:p w14:paraId="3A078C28" w14:textId="77777777" w:rsidR="00082372" w:rsidRPr="00202B5A" w:rsidRDefault="00082372" w:rsidP="00084EE3">
      <w:pPr>
        <w:spacing w:line="262" w:lineRule="exact"/>
        <w:rPr>
          <w:b/>
          <w:color w:val="000000" w:themeColor="text1"/>
          <w:sz w:val="26"/>
          <w:szCs w:val="26"/>
        </w:rPr>
      </w:pPr>
    </w:p>
    <w:p w14:paraId="4E98A7A2" w14:textId="765ABC52" w:rsidR="00082372" w:rsidRPr="00202B5A" w:rsidRDefault="00082372" w:rsidP="00084EE3">
      <w:pPr>
        <w:pStyle w:val="af1"/>
        <w:numPr>
          <w:ilvl w:val="0"/>
          <w:numId w:val="24"/>
        </w:numPr>
        <w:snapToGrid w:val="0"/>
        <w:spacing w:line="262" w:lineRule="exact"/>
        <w:ind w:leftChars="0"/>
        <w:rPr>
          <w:b/>
          <w:color w:val="000000" w:themeColor="text1"/>
          <w:sz w:val="24"/>
          <w:szCs w:val="24"/>
        </w:rPr>
      </w:pPr>
      <w:r w:rsidRPr="00202B5A">
        <w:rPr>
          <w:b/>
          <w:color w:val="000000" w:themeColor="text1"/>
          <w:sz w:val="24"/>
          <w:szCs w:val="24"/>
        </w:rPr>
        <w:t>Important Program Features</w:t>
      </w:r>
    </w:p>
    <w:p w14:paraId="5163C82B" w14:textId="0324C376" w:rsidR="00082372" w:rsidRPr="00202B5A" w:rsidRDefault="00082372" w:rsidP="00082372">
      <w:pPr>
        <w:spacing w:line="262" w:lineRule="exact"/>
        <w:ind w:left="97" w:hanging="97"/>
        <w:rPr>
          <w:color w:val="000000" w:themeColor="text1"/>
        </w:rPr>
      </w:pPr>
      <w:r w:rsidRPr="00202B5A">
        <w:rPr>
          <w:color w:val="000000" w:themeColor="text1"/>
        </w:rPr>
        <w:t>(1) We aim to develop human resources capable of advancing science and technology in the field of Applied and Engineering Physics. Students will use fundamental principles of physics to elucidate and control material properties on the electronic and atomic level, and use the acquired knowledge to develop cutting</w:t>
      </w:r>
      <w:r w:rsidR="000470EC" w:rsidRPr="00202B5A">
        <w:rPr>
          <w:color w:val="000000" w:themeColor="text1"/>
        </w:rPr>
        <w:t>-</w:t>
      </w:r>
      <w:r w:rsidRPr="00202B5A">
        <w:rPr>
          <w:color w:val="000000" w:themeColor="text1"/>
        </w:rPr>
        <w:t xml:space="preserve">edge technologies that can be applied in both leading and emerging engineering fields. </w:t>
      </w:r>
    </w:p>
    <w:p w14:paraId="7C02FD0C" w14:textId="77777777" w:rsidR="00082372" w:rsidRPr="00202B5A" w:rsidRDefault="00082372" w:rsidP="00082372">
      <w:pPr>
        <w:spacing w:line="262" w:lineRule="exact"/>
        <w:ind w:left="97"/>
        <w:rPr>
          <w:color w:val="000000" w:themeColor="text1"/>
        </w:rPr>
      </w:pPr>
      <w:r w:rsidRPr="00202B5A">
        <w:rPr>
          <w:color w:val="000000" w:themeColor="text1"/>
        </w:rPr>
        <w:t xml:space="preserve">By attending lectures, participating in workshops, and conducting research, students will be able to </w:t>
      </w:r>
    </w:p>
    <w:p w14:paraId="19B2B6FD" w14:textId="77777777" w:rsidR="00082372" w:rsidRPr="00202B5A" w:rsidRDefault="00082372" w:rsidP="00082372">
      <w:pPr>
        <w:spacing w:line="262" w:lineRule="exact"/>
        <w:ind w:left="97"/>
        <w:rPr>
          <w:color w:val="000000" w:themeColor="text1"/>
        </w:rPr>
      </w:pPr>
    </w:p>
    <w:p w14:paraId="7822C4AD" w14:textId="77777777" w:rsidR="00082372" w:rsidRPr="00202B5A" w:rsidRDefault="00082372" w:rsidP="00082372">
      <w:pPr>
        <w:spacing w:line="262" w:lineRule="exact"/>
        <w:ind w:left="97" w:hanging="97"/>
        <w:rPr>
          <w:color w:val="000000" w:themeColor="text1"/>
        </w:rPr>
      </w:pPr>
      <w:r w:rsidRPr="00202B5A">
        <w:rPr>
          <w:color w:val="000000" w:themeColor="text1"/>
        </w:rPr>
        <w:t>●</w:t>
      </w:r>
      <w:r w:rsidRPr="00202B5A">
        <w:rPr>
          <w:rFonts w:hint="eastAsia"/>
          <w:color w:val="000000" w:themeColor="text1"/>
        </w:rPr>
        <w:t xml:space="preserve">　</w:t>
      </w:r>
      <w:r w:rsidRPr="00202B5A">
        <w:rPr>
          <w:color w:val="000000" w:themeColor="text1"/>
        </w:rPr>
        <w:t xml:space="preserve"> Develop advanced expertise in Applied and Engineering Physics </w:t>
      </w:r>
    </w:p>
    <w:p w14:paraId="68E00699" w14:textId="13131929" w:rsidR="00082372" w:rsidRPr="00202B5A" w:rsidRDefault="00082372" w:rsidP="00082372">
      <w:pPr>
        <w:spacing w:line="262" w:lineRule="exact"/>
        <w:ind w:left="420" w:hangingChars="200" w:hanging="420"/>
        <w:rPr>
          <w:color w:val="000000" w:themeColor="text1"/>
        </w:rPr>
      </w:pPr>
      <w:r w:rsidRPr="00202B5A">
        <w:rPr>
          <w:color w:val="000000" w:themeColor="text1"/>
        </w:rPr>
        <w:t>●</w:t>
      </w:r>
      <w:r w:rsidRPr="00202B5A">
        <w:rPr>
          <w:rFonts w:hint="eastAsia"/>
          <w:color w:val="000000" w:themeColor="text1"/>
        </w:rPr>
        <w:t xml:space="preserve">　</w:t>
      </w:r>
      <w:r w:rsidRPr="00202B5A">
        <w:rPr>
          <w:color w:val="000000" w:themeColor="text1"/>
        </w:rPr>
        <w:t xml:space="preserve"> Gain </w:t>
      </w:r>
      <w:r w:rsidR="000470EC" w:rsidRPr="00202B5A">
        <w:rPr>
          <w:color w:val="000000" w:themeColor="text1"/>
        </w:rPr>
        <w:t xml:space="preserve">a </w:t>
      </w:r>
      <w:r w:rsidRPr="00202B5A">
        <w:rPr>
          <w:color w:val="000000" w:themeColor="text1"/>
        </w:rPr>
        <w:t xml:space="preserve">fundamental understanding of materials and develop their applications in various fields of science and technology </w:t>
      </w:r>
    </w:p>
    <w:p w14:paraId="756A0F32" w14:textId="5EB8F10A" w:rsidR="00082372" w:rsidRPr="00202B5A" w:rsidRDefault="00082372" w:rsidP="00082372">
      <w:pPr>
        <w:spacing w:line="262" w:lineRule="exact"/>
        <w:ind w:left="97" w:hanging="97"/>
        <w:rPr>
          <w:color w:val="000000" w:themeColor="text1"/>
        </w:rPr>
      </w:pPr>
      <w:r w:rsidRPr="00202B5A">
        <w:rPr>
          <w:color w:val="000000" w:themeColor="text1"/>
        </w:rPr>
        <w:t>●</w:t>
      </w:r>
      <w:r w:rsidRPr="00202B5A">
        <w:rPr>
          <w:rFonts w:hint="eastAsia"/>
          <w:color w:val="000000" w:themeColor="text1"/>
        </w:rPr>
        <w:t xml:space="preserve">　</w:t>
      </w:r>
      <w:r w:rsidRPr="00202B5A">
        <w:rPr>
          <w:color w:val="000000" w:themeColor="text1"/>
        </w:rPr>
        <w:t xml:space="preserve"> Establish international network</w:t>
      </w:r>
      <w:r w:rsidR="000470EC" w:rsidRPr="00202B5A">
        <w:rPr>
          <w:color w:val="000000" w:themeColor="text1"/>
        </w:rPr>
        <w:t>s</w:t>
      </w:r>
      <w:r w:rsidRPr="00202B5A">
        <w:rPr>
          <w:color w:val="000000" w:themeColor="text1"/>
        </w:rPr>
        <w:t xml:space="preserve"> in the field of Applied and Engineering Physics</w:t>
      </w:r>
    </w:p>
    <w:p w14:paraId="00D5D56C" w14:textId="77777777" w:rsidR="00082372" w:rsidRPr="00202B5A" w:rsidRDefault="00082372" w:rsidP="00082372">
      <w:pPr>
        <w:spacing w:line="262" w:lineRule="exact"/>
        <w:ind w:left="97" w:hanging="97"/>
        <w:rPr>
          <w:color w:val="000000" w:themeColor="text1"/>
        </w:rPr>
      </w:pPr>
    </w:p>
    <w:p w14:paraId="26694536" w14:textId="2CF4C8DD" w:rsidR="00082372" w:rsidRPr="00202B5A" w:rsidRDefault="00082372" w:rsidP="00082372">
      <w:pPr>
        <w:spacing w:line="262" w:lineRule="exact"/>
        <w:ind w:left="97" w:hanging="97"/>
        <w:rPr>
          <w:color w:val="000000" w:themeColor="text1"/>
        </w:rPr>
      </w:pPr>
      <w:r w:rsidRPr="00202B5A">
        <w:rPr>
          <w:color w:val="000000" w:themeColor="text1"/>
        </w:rPr>
        <w:t xml:space="preserve">(2) The students will receive world-class instructions regarding the method in developing nano-materials design, the method </w:t>
      </w:r>
      <w:r w:rsidR="000470EC" w:rsidRPr="00202B5A">
        <w:rPr>
          <w:color w:val="000000" w:themeColor="text1"/>
        </w:rPr>
        <w:t>that</w:t>
      </w:r>
      <w:r w:rsidRPr="00202B5A">
        <w:rPr>
          <w:color w:val="000000" w:themeColor="text1"/>
        </w:rPr>
        <w:t xml:space="preserve"> </w:t>
      </w:r>
      <w:r w:rsidR="001E5981" w:rsidRPr="001E5981">
        <w:rPr>
          <w:rFonts w:hint="eastAsia"/>
          <w:color w:val="000000" w:themeColor="text1"/>
        </w:rPr>
        <w:t>t</w:t>
      </w:r>
      <w:r w:rsidR="00A47EFB" w:rsidRPr="001E5981">
        <w:rPr>
          <w:color w:val="000000" w:themeColor="text1"/>
        </w:rPr>
        <w:t>he Uni</w:t>
      </w:r>
      <w:r w:rsidR="00A47EFB">
        <w:rPr>
          <w:color w:val="000000" w:themeColor="text1"/>
        </w:rPr>
        <w:t>versity of Osaka</w:t>
      </w:r>
      <w:r w:rsidRPr="00202B5A">
        <w:rPr>
          <w:color w:val="000000" w:themeColor="text1"/>
        </w:rPr>
        <w:t xml:space="preserve"> </w:t>
      </w:r>
      <w:r w:rsidR="000470EC" w:rsidRPr="00202B5A">
        <w:rPr>
          <w:color w:val="000000" w:themeColor="text1"/>
        </w:rPr>
        <w:t xml:space="preserve">exclusively possesses. </w:t>
      </w:r>
      <w:r w:rsidRPr="00202B5A">
        <w:rPr>
          <w:color w:val="000000" w:themeColor="text1"/>
        </w:rPr>
        <w:t xml:space="preserve">Specialized, international, and advanced educational subjects are provided in each research field. </w:t>
      </w:r>
    </w:p>
    <w:p w14:paraId="2F90EC34" w14:textId="77777777" w:rsidR="00082372" w:rsidRPr="00202B5A" w:rsidRDefault="00082372" w:rsidP="00082372">
      <w:pPr>
        <w:spacing w:line="262" w:lineRule="exact"/>
        <w:ind w:left="97"/>
        <w:rPr>
          <w:color w:val="000000" w:themeColor="text1"/>
        </w:rPr>
      </w:pPr>
      <w:r w:rsidRPr="00202B5A">
        <w:rPr>
          <w:color w:val="000000" w:themeColor="text1"/>
        </w:rPr>
        <w:t>Details and more information may be found in the Program Website</w:t>
      </w:r>
    </w:p>
    <w:p w14:paraId="6DD33E5B" w14:textId="77777777" w:rsidR="00082372" w:rsidRPr="00202B5A" w:rsidRDefault="00082372" w:rsidP="00084EE3">
      <w:pPr>
        <w:spacing w:line="262" w:lineRule="exact"/>
        <w:rPr>
          <w:b/>
          <w:color w:val="000000" w:themeColor="text1"/>
        </w:rPr>
      </w:pPr>
    </w:p>
    <w:p w14:paraId="5C0C21D7" w14:textId="77777777" w:rsidR="00082372" w:rsidRPr="00202B5A" w:rsidRDefault="00082372" w:rsidP="00082372">
      <w:pPr>
        <w:numPr>
          <w:ilvl w:val="0"/>
          <w:numId w:val="26"/>
        </w:numPr>
        <w:snapToGrid w:val="0"/>
        <w:spacing w:line="262" w:lineRule="exact"/>
        <w:jc w:val="left"/>
        <w:rPr>
          <w:rFonts w:eastAsia="ＭＳ ゴシック"/>
          <w:b/>
          <w:color w:val="000000" w:themeColor="text1"/>
          <w:sz w:val="23"/>
          <w:szCs w:val="23"/>
        </w:rPr>
      </w:pPr>
      <w:r w:rsidRPr="00202B5A">
        <w:rPr>
          <w:b/>
          <w:color w:val="000000" w:themeColor="text1"/>
          <w:sz w:val="24"/>
        </w:rPr>
        <w:t>Requirements for the Completion of the Course and Obtaining the Degree</w:t>
      </w:r>
    </w:p>
    <w:p w14:paraId="587B2DD0" w14:textId="3E69B273" w:rsidR="00082372" w:rsidRPr="00202B5A" w:rsidRDefault="00082372" w:rsidP="00082372">
      <w:pPr>
        <w:snapToGrid w:val="0"/>
        <w:spacing w:line="262" w:lineRule="exact"/>
        <w:rPr>
          <w:rFonts w:eastAsia="Century" w:cs="Century"/>
          <w:color w:val="000000" w:themeColor="text1"/>
          <w:szCs w:val="21"/>
        </w:rPr>
      </w:pPr>
      <w:r w:rsidRPr="00202B5A">
        <w:rPr>
          <w:color w:val="000000" w:themeColor="text1"/>
          <w:szCs w:val="21"/>
        </w:rPr>
        <w:t xml:space="preserve">(1) Master’s </w:t>
      </w:r>
      <w:r w:rsidR="006A4915" w:rsidRPr="00202B5A">
        <w:rPr>
          <w:color w:val="000000" w:themeColor="text1"/>
          <w:szCs w:val="21"/>
        </w:rPr>
        <w:t>Program</w:t>
      </w:r>
    </w:p>
    <w:p w14:paraId="5FBE0992" w14:textId="18820281" w:rsidR="006A4915" w:rsidRPr="00202B5A" w:rsidRDefault="00082372" w:rsidP="006A4915">
      <w:pPr>
        <w:snapToGrid w:val="0"/>
        <w:spacing w:line="262" w:lineRule="exact"/>
        <w:ind w:left="426" w:hanging="284"/>
        <w:rPr>
          <w:color w:val="000000" w:themeColor="text1"/>
          <w:szCs w:val="21"/>
        </w:rPr>
      </w:pPr>
      <w:r w:rsidRPr="00202B5A">
        <w:rPr>
          <w:rFonts w:ascii="ＭＳ 明朝" w:hAnsi="ＭＳ 明朝" w:cs="ＭＳ 明朝" w:hint="eastAsia"/>
          <w:color w:val="000000" w:themeColor="text1"/>
          <w:szCs w:val="21"/>
        </w:rPr>
        <w:t>①</w:t>
      </w:r>
      <w:r w:rsidRPr="00202B5A">
        <w:rPr>
          <w:rFonts w:eastAsia="Century" w:cs="Century"/>
          <w:color w:val="000000" w:themeColor="text1"/>
          <w:szCs w:val="21"/>
        </w:rPr>
        <w:t xml:space="preserve"> </w:t>
      </w:r>
      <w:r w:rsidRPr="00202B5A">
        <w:rPr>
          <w:color w:val="000000" w:themeColor="text1"/>
          <w:szCs w:val="21"/>
        </w:rPr>
        <w:t xml:space="preserve">Requirements: </w:t>
      </w:r>
      <w:r w:rsidR="00985074" w:rsidRPr="00202B5A">
        <w:rPr>
          <w:color w:val="000000" w:themeColor="text1"/>
          <w:szCs w:val="21"/>
        </w:rPr>
        <w:t>C</w:t>
      </w:r>
      <w:r w:rsidRPr="00202B5A">
        <w:rPr>
          <w:color w:val="000000" w:themeColor="text1"/>
          <w:szCs w:val="21"/>
        </w:rPr>
        <w:t>ompletion of lectures and seminars corresponding to no less than 30 credits</w:t>
      </w:r>
      <w:r w:rsidR="00985074" w:rsidRPr="00202B5A">
        <w:rPr>
          <w:color w:val="000000" w:themeColor="text1"/>
          <w:sz w:val="22"/>
        </w:rPr>
        <w:t xml:space="preserve"> u</w:t>
      </w:r>
      <w:r w:rsidR="00985074" w:rsidRPr="00202B5A">
        <w:rPr>
          <w:color w:val="000000" w:themeColor="text1"/>
          <w:sz w:val="22"/>
          <w:szCs w:val="24"/>
        </w:rPr>
        <w:t xml:space="preserve">nder research guidance given by </w:t>
      </w:r>
      <w:r w:rsidR="000438F4" w:rsidRPr="00202B5A">
        <w:rPr>
          <w:color w:val="000000" w:themeColor="text1"/>
          <w:sz w:val="22"/>
          <w:szCs w:val="24"/>
        </w:rPr>
        <w:t xml:space="preserve">the </w:t>
      </w:r>
      <w:r w:rsidR="00985074" w:rsidRPr="00202B5A">
        <w:rPr>
          <w:color w:val="000000" w:themeColor="text1"/>
          <w:sz w:val="22"/>
          <w:szCs w:val="24"/>
        </w:rPr>
        <w:t>academic supervisor, and enrolling in school for the period required for completion</w:t>
      </w:r>
      <w:r w:rsidRPr="00202B5A">
        <w:rPr>
          <w:color w:val="000000" w:themeColor="text1"/>
          <w:szCs w:val="21"/>
        </w:rPr>
        <w:t>; completion of Special Research; submission and defense of the master’s thesis; and passing the final examination of the course.</w:t>
      </w:r>
    </w:p>
    <w:p w14:paraId="2C88A9DE" w14:textId="0FB9A365" w:rsidR="00082372" w:rsidRPr="00202B5A" w:rsidRDefault="006A4915" w:rsidP="006A4915">
      <w:pPr>
        <w:snapToGrid w:val="0"/>
        <w:spacing w:line="262" w:lineRule="exact"/>
        <w:ind w:left="426" w:hanging="284"/>
        <w:rPr>
          <w:color w:val="000000" w:themeColor="text1"/>
          <w:szCs w:val="21"/>
        </w:rPr>
      </w:pPr>
      <w:r w:rsidRPr="00202B5A">
        <w:rPr>
          <w:rFonts w:hint="eastAsia"/>
          <w:color w:val="000000" w:themeColor="text1"/>
          <w:szCs w:val="21"/>
        </w:rPr>
        <w:t>②</w:t>
      </w:r>
      <w:r w:rsidRPr="00202B5A">
        <w:rPr>
          <w:color w:val="000000" w:themeColor="text1"/>
          <w:szCs w:val="21"/>
        </w:rPr>
        <w:t xml:space="preserve"> </w:t>
      </w:r>
      <w:r w:rsidR="00082372" w:rsidRPr="00202B5A">
        <w:rPr>
          <w:color w:val="000000" w:themeColor="text1"/>
          <w:szCs w:val="21"/>
        </w:rPr>
        <w:t>Degree: Master of Engineering</w:t>
      </w:r>
    </w:p>
    <w:p w14:paraId="11E97C4D" w14:textId="77777777" w:rsidR="00082372" w:rsidRPr="00202B5A" w:rsidRDefault="00082372" w:rsidP="00082372">
      <w:pPr>
        <w:snapToGrid w:val="0"/>
        <w:spacing w:line="262" w:lineRule="exact"/>
        <w:rPr>
          <w:color w:val="000000" w:themeColor="text1"/>
          <w:szCs w:val="21"/>
        </w:rPr>
      </w:pPr>
    </w:p>
    <w:p w14:paraId="4D1D0C32" w14:textId="16568EE3" w:rsidR="00CD6728" w:rsidRPr="00202B5A" w:rsidRDefault="00CD6728" w:rsidP="00CD6728">
      <w:pPr>
        <w:snapToGrid w:val="0"/>
        <w:spacing w:line="260" w:lineRule="exact"/>
        <w:rPr>
          <w:color w:val="000000" w:themeColor="text1"/>
          <w:szCs w:val="21"/>
        </w:rPr>
      </w:pPr>
      <w:r w:rsidRPr="00202B5A">
        <w:rPr>
          <w:color w:val="000000" w:themeColor="text1"/>
          <w:szCs w:val="21"/>
        </w:rPr>
        <w:t xml:space="preserve">(2) Doctoral </w:t>
      </w:r>
      <w:r w:rsidR="006A4915" w:rsidRPr="00202B5A">
        <w:rPr>
          <w:color w:val="000000" w:themeColor="text1"/>
          <w:szCs w:val="21"/>
        </w:rPr>
        <w:t>Program</w:t>
      </w:r>
    </w:p>
    <w:p w14:paraId="1B1AFFC7" w14:textId="03BF1597" w:rsidR="00CD6728" w:rsidRPr="00202B5A" w:rsidRDefault="00DA31CD" w:rsidP="00DA31CD">
      <w:pPr>
        <w:snapToGrid w:val="0"/>
        <w:spacing w:line="262" w:lineRule="exact"/>
        <w:ind w:firstLineChars="50" w:firstLine="105"/>
        <w:rPr>
          <w:rFonts w:eastAsia="Century" w:cs="Century"/>
          <w:color w:val="000000" w:themeColor="text1"/>
          <w:szCs w:val="21"/>
        </w:rPr>
      </w:pPr>
      <w:r w:rsidRPr="00202B5A">
        <w:rPr>
          <w:rFonts w:ascii="ＭＳ 明朝" w:hAnsi="ＭＳ 明朝" w:cs="ＭＳ 明朝" w:hint="eastAsia"/>
          <w:color w:val="000000" w:themeColor="text1"/>
          <w:szCs w:val="21"/>
        </w:rPr>
        <w:t>①</w:t>
      </w:r>
      <w:r w:rsidRPr="00202B5A">
        <w:rPr>
          <w:rFonts w:eastAsia="Century" w:cs="Century"/>
          <w:color w:val="000000" w:themeColor="text1"/>
          <w:szCs w:val="21"/>
        </w:rPr>
        <w:t xml:space="preserve"> </w:t>
      </w:r>
      <w:r w:rsidRPr="00202B5A">
        <w:rPr>
          <w:color w:val="000000" w:themeColor="text1"/>
          <w:szCs w:val="21"/>
        </w:rPr>
        <w:t>Requirements:</w:t>
      </w:r>
    </w:p>
    <w:p w14:paraId="443E3930" w14:textId="1365289D" w:rsidR="00DA31CD" w:rsidRPr="00202B5A" w:rsidRDefault="00DA31CD" w:rsidP="00CD6728">
      <w:pPr>
        <w:snapToGrid w:val="0"/>
        <w:spacing w:line="262" w:lineRule="exact"/>
        <w:rPr>
          <w:color w:val="000000" w:themeColor="text1"/>
        </w:rPr>
      </w:pPr>
      <w:r w:rsidRPr="00202B5A">
        <w:rPr>
          <w:color w:val="000000" w:themeColor="text1"/>
        </w:rPr>
        <w:t xml:space="preserve"> </w:t>
      </w:r>
      <w:r w:rsidRPr="00202B5A">
        <w:rPr>
          <w:rFonts w:hint="eastAsia"/>
          <w:color w:val="000000" w:themeColor="text1"/>
        </w:rPr>
        <w:t>・</w:t>
      </w:r>
      <w:r w:rsidRPr="00202B5A">
        <w:rPr>
          <w:color w:val="000000" w:themeColor="text1"/>
        </w:rPr>
        <w:t>earn no less than six total academic credits</w:t>
      </w:r>
    </w:p>
    <w:p w14:paraId="07B1640A" w14:textId="18D12570" w:rsidR="00DA31CD" w:rsidRPr="00202B5A" w:rsidRDefault="00DA31CD" w:rsidP="00DA31CD">
      <w:pPr>
        <w:snapToGrid w:val="0"/>
        <w:spacing w:line="262" w:lineRule="exact"/>
        <w:ind w:firstLineChars="50" w:firstLine="105"/>
        <w:rPr>
          <w:color w:val="000000" w:themeColor="text1"/>
        </w:rPr>
      </w:pPr>
      <w:r w:rsidRPr="00202B5A">
        <w:rPr>
          <w:rFonts w:hint="eastAsia"/>
          <w:color w:val="000000" w:themeColor="text1"/>
        </w:rPr>
        <w:t>・</w:t>
      </w:r>
      <w:r w:rsidRPr="00202B5A">
        <w:rPr>
          <w:color w:val="000000" w:themeColor="text1"/>
        </w:rPr>
        <w:t>completion of the Special Research</w:t>
      </w:r>
    </w:p>
    <w:p w14:paraId="5ACB9603" w14:textId="083D7355" w:rsidR="00CD6728" w:rsidRPr="00202B5A" w:rsidRDefault="00DA31CD" w:rsidP="00DA31CD">
      <w:pPr>
        <w:snapToGrid w:val="0"/>
        <w:spacing w:line="262" w:lineRule="exact"/>
        <w:ind w:firstLineChars="50" w:firstLine="105"/>
        <w:rPr>
          <w:b/>
          <w:color w:val="000000" w:themeColor="text1"/>
          <w:sz w:val="24"/>
        </w:rPr>
      </w:pPr>
      <w:r w:rsidRPr="00202B5A">
        <w:rPr>
          <w:rFonts w:hint="eastAsia"/>
          <w:color w:val="000000" w:themeColor="text1"/>
        </w:rPr>
        <w:t>・</w:t>
      </w:r>
      <w:r w:rsidRPr="00202B5A">
        <w:rPr>
          <w:color w:val="000000" w:themeColor="text1"/>
        </w:rPr>
        <w:t>defense the doctoral dissertation and passing the final examination of the course</w:t>
      </w:r>
    </w:p>
    <w:p w14:paraId="11337886" w14:textId="733DD200" w:rsidR="00CD6728" w:rsidRPr="00202B5A" w:rsidRDefault="00B923DD" w:rsidP="00B923DD">
      <w:pPr>
        <w:snapToGrid w:val="0"/>
        <w:spacing w:line="262" w:lineRule="exact"/>
        <w:ind w:firstLineChars="50" w:firstLine="105"/>
        <w:rPr>
          <w:b/>
          <w:color w:val="000000" w:themeColor="text1"/>
          <w:sz w:val="24"/>
        </w:rPr>
      </w:pPr>
      <w:r w:rsidRPr="00202B5A">
        <w:rPr>
          <w:rFonts w:hint="eastAsia"/>
          <w:color w:val="000000" w:themeColor="text1"/>
        </w:rPr>
        <w:t>②</w:t>
      </w:r>
      <w:r w:rsidRPr="00202B5A">
        <w:rPr>
          <w:rFonts w:hint="eastAsia"/>
          <w:color w:val="000000" w:themeColor="text1"/>
        </w:rPr>
        <w:t xml:space="preserve"> </w:t>
      </w:r>
      <w:r w:rsidRPr="00202B5A">
        <w:rPr>
          <w:color w:val="000000" w:themeColor="text1"/>
        </w:rPr>
        <w:t>Degree: Doctor of Philosophy in Engineering</w:t>
      </w:r>
    </w:p>
    <w:p w14:paraId="5B67DED1" w14:textId="77777777" w:rsidR="00CD6728" w:rsidRDefault="00CD6728" w:rsidP="00CD6728">
      <w:pPr>
        <w:snapToGrid w:val="0"/>
        <w:spacing w:line="262" w:lineRule="exact"/>
        <w:rPr>
          <w:b/>
          <w:color w:val="000000" w:themeColor="text1"/>
          <w:sz w:val="24"/>
        </w:rPr>
      </w:pPr>
    </w:p>
    <w:p w14:paraId="45524780" w14:textId="040D055F" w:rsidR="00082372" w:rsidRPr="002E03A4" w:rsidRDefault="00CD6728" w:rsidP="00CD6728">
      <w:pPr>
        <w:snapToGrid w:val="0"/>
        <w:spacing w:line="262" w:lineRule="exact"/>
        <w:rPr>
          <w:b/>
          <w:color w:val="000000" w:themeColor="text1"/>
          <w:sz w:val="24"/>
        </w:rPr>
      </w:pPr>
      <w:r>
        <w:rPr>
          <w:rFonts w:hint="eastAsia"/>
          <w:b/>
          <w:color w:val="000000" w:themeColor="text1"/>
          <w:sz w:val="24"/>
        </w:rPr>
        <w:t>4</w:t>
      </w:r>
      <w:r>
        <w:rPr>
          <w:rFonts w:hint="eastAsia"/>
          <w:b/>
          <w:color w:val="000000" w:themeColor="text1"/>
          <w:sz w:val="24"/>
        </w:rPr>
        <w:t>．</w:t>
      </w:r>
      <w:r w:rsidR="00082372" w:rsidRPr="00202B5A">
        <w:rPr>
          <w:b/>
          <w:color w:val="000000" w:themeColor="text1"/>
          <w:sz w:val="24"/>
        </w:rPr>
        <w:t>Admission Q</w:t>
      </w:r>
      <w:r w:rsidR="00082372" w:rsidRPr="002E03A4">
        <w:rPr>
          <w:b/>
          <w:color w:val="000000" w:themeColor="text1"/>
          <w:sz w:val="24"/>
        </w:rPr>
        <w:t>uota</w:t>
      </w:r>
    </w:p>
    <w:p w14:paraId="1B1D4F53" w14:textId="4E78DD12" w:rsidR="00916DEF" w:rsidRPr="002E03A4" w:rsidRDefault="00082372" w:rsidP="00916DEF">
      <w:pPr>
        <w:snapToGrid w:val="0"/>
        <w:spacing w:line="262" w:lineRule="exact"/>
        <w:ind w:left="360" w:firstLineChars="100" w:firstLine="210"/>
        <w:rPr>
          <w:color w:val="000000" w:themeColor="text1"/>
          <w:kern w:val="0"/>
        </w:rPr>
      </w:pPr>
      <w:r w:rsidRPr="002E03A4">
        <w:rPr>
          <w:color w:val="000000" w:themeColor="text1"/>
          <w:kern w:val="0"/>
        </w:rPr>
        <w:t>Master’s Program</w:t>
      </w:r>
      <w:r w:rsidR="00C83E84" w:rsidRPr="002E03A4">
        <w:rPr>
          <w:rFonts w:hint="eastAsia"/>
          <w:color w:val="000000" w:themeColor="text1"/>
          <w:kern w:val="0"/>
        </w:rPr>
        <w:t>：</w:t>
      </w:r>
      <w:r w:rsidRPr="002E03A4">
        <w:rPr>
          <w:color w:val="000000" w:themeColor="text1"/>
          <w:kern w:val="0"/>
        </w:rPr>
        <w:t>2</w:t>
      </w:r>
    </w:p>
    <w:p w14:paraId="76D25DE1" w14:textId="2F4A9831" w:rsidR="001E0CFF" w:rsidRPr="002E03A4" w:rsidRDefault="00C83E84" w:rsidP="00916DEF">
      <w:pPr>
        <w:snapToGrid w:val="0"/>
        <w:spacing w:line="262" w:lineRule="exact"/>
        <w:ind w:left="360" w:firstLineChars="100" w:firstLine="210"/>
        <w:rPr>
          <w:color w:val="000000" w:themeColor="text1"/>
          <w:kern w:val="0"/>
        </w:rPr>
      </w:pPr>
      <w:r w:rsidRPr="002E03A4">
        <w:rPr>
          <w:color w:val="000000" w:themeColor="text1"/>
          <w:szCs w:val="21"/>
        </w:rPr>
        <w:t>Doctoral</w:t>
      </w:r>
      <w:r w:rsidR="001E0CFF" w:rsidRPr="002E03A4">
        <w:rPr>
          <w:color w:val="000000" w:themeColor="text1"/>
          <w:szCs w:val="21"/>
        </w:rPr>
        <w:t xml:space="preserve"> Program</w:t>
      </w:r>
      <w:r w:rsidRPr="002E03A4">
        <w:rPr>
          <w:rFonts w:hint="eastAsia"/>
          <w:color w:val="000000" w:themeColor="text1"/>
          <w:szCs w:val="21"/>
        </w:rPr>
        <w:t>：</w:t>
      </w:r>
      <w:r w:rsidR="00D226BA" w:rsidRPr="002E03A4">
        <w:rPr>
          <w:rFonts w:hint="eastAsia"/>
          <w:color w:val="000000" w:themeColor="text1"/>
          <w:szCs w:val="21"/>
        </w:rPr>
        <w:t>1</w:t>
      </w:r>
    </w:p>
    <w:p w14:paraId="5C505E02" w14:textId="4868C939" w:rsidR="00082372" w:rsidRPr="002E03A4" w:rsidRDefault="00082372" w:rsidP="00E527AC">
      <w:pPr>
        <w:snapToGrid w:val="0"/>
        <w:spacing w:line="262" w:lineRule="exact"/>
        <w:rPr>
          <w:b/>
          <w:color w:val="000000" w:themeColor="text1"/>
          <w:sz w:val="24"/>
        </w:rPr>
      </w:pPr>
    </w:p>
    <w:p w14:paraId="6FDD35F1" w14:textId="77777777" w:rsidR="00E527AC" w:rsidRPr="00202B5A" w:rsidRDefault="00E527AC" w:rsidP="00E527AC">
      <w:pPr>
        <w:snapToGrid w:val="0"/>
        <w:spacing w:line="262" w:lineRule="exact"/>
        <w:jc w:val="left"/>
        <w:rPr>
          <w:b/>
          <w:color w:val="000000" w:themeColor="text1"/>
          <w:kern w:val="0"/>
          <w:sz w:val="24"/>
          <w:szCs w:val="24"/>
        </w:rPr>
      </w:pPr>
      <w:r w:rsidRPr="00202B5A">
        <w:rPr>
          <w:b/>
          <w:color w:val="000000" w:themeColor="text1"/>
          <w:kern w:val="0"/>
          <w:sz w:val="24"/>
          <w:szCs w:val="24"/>
        </w:rPr>
        <w:t>5.</w:t>
      </w:r>
      <w:r w:rsidRPr="00202B5A">
        <w:rPr>
          <w:b/>
          <w:color w:val="000000" w:themeColor="text1"/>
          <w:kern w:val="0"/>
          <w:sz w:val="24"/>
          <w:szCs w:val="24"/>
        </w:rPr>
        <w:t xml:space="preserve">　</w:t>
      </w:r>
      <w:r w:rsidRPr="00202B5A">
        <w:rPr>
          <w:b/>
          <w:color w:val="000000" w:themeColor="text1"/>
          <w:kern w:val="0"/>
          <w:sz w:val="24"/>
          <w:szCs w:val="24"/>
        </w:rPr>
        <w:t>Important Notice</w:t>
      </w:r>
    </w:p>
    <w:p w14:paraId="7A852757" w14:textId="376C8BB8" w:rsidR="005D08EA" w:rsidRPr="002E03A4" w:rsidRDefault="005D08EA" w:rsidP="005D08EA">
      <w:pPr>
        <w:snapToGrid w:val="0"/>
        <w:spacing w:line="262" w:lineRule="exact"/>
        <w:ind w:leftChars="250" w:left="525" w:firstLineChars="50" w:firstLine="105"/>
        <w:jc w:val="left"/>
        <w:rPr>
          <w:bCs/>
          <w:color w:val="000000" w:themeColor="text1"/>
          <w:szCs w:val="21"/>
        </w:rPr>
      </w:pPr>
      <w:r w:rsidRPr="00202B5A">
        <w:rPr>
          <w:bCs/>
          <w:color w:val="000000" w:themeColor="text1"/>
          <w:szCs w:val="21"/>
        </w:rPr>
        <w:t>Ev</w:t>
      </w:r>
      <w:r w:rsidRPr="002E03A4">
        <w:rPr>
          <w:bCs/>
          <w:color w:val="000000" w:themeColor="text1"/>
          <w:szCs w:val="21"/>
        </w:rPr>
        <w:t xml:space="preserve">en if you are not selected as a MEXT scholarship student, you may </w:t>
      </w:r>
      <w:r w:rsidR="00C0701D" w:rsidRPr="002E03A4">
        <w:rPr>
          <w:rFonts w:hint="eastAsia"/>
          <w:bCs/>
          <w:color w:val="000000" w:themeColor="text1"/>
          <w:szCs w:val="21"/>
        </w:rPr>
        <w:t>have a chance to be</w:t>
      </w:r>
      <w:r w:rsidRPr="002E03A4">
        <w:rPr>
          <w:bCs/>
          <w:color w:val="000000" w:themeColor="text1"/>
          <w:szCs w:val="21"/>
        </w:rPr>
        <w:t xml:space="preserve"> </w:t>
      </w:r>
      <w:r w:rsidR="000470EC" w:rsidRPr="002E03A4">
        <w:rPr>
          <w:bCs/>
          <w:color w:val="000000" w:themeColor="text1"/>
          <w:szCs w:val="21"/>
        </w:rPr>
        <w:t xml:space="preserve">a </w:t>
      </w:r>
      <w:r w:rsidRPr="002E03A4">
        <w:rPr>
          <w:bCs/>
          <w:color w:val="000000" w:themeColor="text1"/>
          <w:szCs w:val="21"/>
        </w:rPr>
        <w:t>tuition waiver as a privately financed student if you are recognized as an outstanding student.</w:t>
      </w:r>
    </w:p>
    <w:p w14:paraId="3E0B1281" w14:textId="76165BA5" w:rsidR="005D08EA" w:rsidRPr="002E03A4" w:rsidRDefault="00C0701D" w:rsidP="005D08EA">
      <w:pPr>
        <w:snapToGrid w:val="0"/>
        <w:spacing w:line="262" w:lineRule="exact"/>
        <w:ind w:leftChars="250" w:left="525" w:firstLineChars="50" w:firstLine="105"/>
        <w:jc w:val="left"/>
        <w:rPr>
          <w:bCs/>
          <w:color w:val="000000" w:themeColor="text1"/>
          <w:szCs w:val="21"/>
        </w:rPr>
      </w:pPr>
      <w:r w:rsidRPr="002E03A4">
        <w:rPr>
          <w:rFonts w:hint="eastAsia"/>
          <w:bCs/>
          <w:color w:val="000000" w:themeColor="text1"/>
          <w:szCs w:val="21"/>
        </w:rPr>
        <w:t>Those</w:t>
      </w:r>
      <w:r w:rsidR="005D08EA" w:rsidRPr="002E03A4">
        <w:rPr>
          <w:bCs/>
          <w:color w:val="000000" w:themeColor="text1"/>
          <w:szCs w:val="21"/>
        </w:rPr>
        <w:t xml:space="preserve"> who wish this tuition waiver </w:t>
      </w:r>
      <w:r w:rsidRPr="002E03A4">
        <w:rPr>
          <w:rFonts w:hint="eastAsia"/>
          <w:bCs/>
          <w:color w:val="000000" w:themeColor="text1"/>
          <w:szCs w:val="21"/>
        </w:rPr>
        <w:t>may</w:t>
      </w:r>
      <w:r w:rsidR="005D08EA" w:rsidRPr="002E03A4">
        <w:rPr>
          <w:bCs/>
          <w:color w:val="000000" w:themeColor="text1"/>
          <w:szCs w:val="21"/>
        </w:rPr>
        <w:t xml:space="preserve"> apply for </w:t>
      </w:r>
      <w:r w:rsidRPr="002E03A4">
        <w:rPr>
          <w:rFonts w:hint="eastAsia"/>
          <w:bCs/>
          <w:color w:val="000000" w:themeColor="text1"/>
          <w:szCs w:val="21"/>
        </w:rPr>
        <w:t>this</w:t>
      </w:r>
      <w:r w:rsidR="005D08EA" w:rsidRPr="002E03A4">
        <w:rPr>
          <w:bCs/>
          <w:color w:val="000000" w:themeColor="text1"/>
          <w:szCs w:val="21"/>
        </w:rPr>
        <w:t xml:space="preserve"> MEXT Scholarship Program and in addition, separately apply the entrance examination as a privately financed student in the “Applied and Engineering Physics” program.</w:t>
      </w:r>
    </w:p>
    <w:p w14:paraId="511D1D74" w14:textId="52C24AA0" w:rsidR="005D08EA" w:rsidRPr="002E03A4" w:rsidRDefault="005D08EA" w:rsidP="005D08EA">
      <w:pPr>
        <w:snapToGrid w:val="0"/>
        <w:spacing w:line="262" w:lineRule="exact"/>
        <w:ind w:leftChars="250" w:left="525" w:firstLineChars="50" w:firstLine="105"/>
        <w:jc w:val="left"/>
        <w:rPr>
          <w:bCs/>
          <w:color w:val="000000" w:themeColor="text1"/>
          <w:szCs w:val="21"/>
        </w:rPr>
      </w:pPr>
      <w:r w:rsidRPr="002E03A4">
        <w:rPr>
          <w:bCs/>
          <w:color w:val="000000" w:themeColor="text1"/>
          <w:szCs w:val="21"/>
        </w:rPr>
        <w:t xml:space="preserve">Contact the prospective supervisor for more details preferably by the end of </w:t>
      </w:r>
      <w:r w:rsidR="0054711D" w:rsidRPr="002E03A4">
        <w:rPr>
          <w:rFonts w:hint="eastAsia"/>
          <w:bCs/>
          <w:color w:val="000000" w:themeColor="text1"/>
          <w:szCs w:val="21"/>
        </w:rPr>
        <w:t>September</w:t>
      </w:r>
      <w:r w:rsidRPr="002E03A4">
        <w:rPr>
          <w:bCs/>
          <w:color w:val="000000" w:themeColor="text1"/>
          <w:szCs w:val="21"/>
        </w:rPr>
        <w:t xml:space="preserve"> 202</w:t>
      </w:r>
      <w:r w:rsidR="00E37D01" w:rsidRPr="002E03A4">
        <w:rPr>
          <w:rFonts w:hint="eastAsia"/>
          <w:bCs/>
          <w:color w:val="000000" w:themeColor="text1"/>
          <w:szCs w:val="21"/>
        </w:rPr>
        <w:t>6</w:t>
      </w:r>
      <w:r w:rsidRPr="002E03A4">
        <w:rPr>
          <w:bCs/>
          <w:color w:val="000000" w:themeColor="text1"/>
          <w:szCs w:val="21"/>
        </w:rPr>
        <w:t>.</w:t>
      </w:r>
    </w:p>
    <w:p w14:paraId="76FC7562" w14:textId="4E301D19" w:rsidR="00E527AC" w:rsidRPr="00121680" w:rsidRDefault="00E527AC" w:rsidP="00E527AC">
      <w:pPr>
        <w:snapToGrid w:val="0"/>
        <w:spacing w:line="262" w:lineRule="exact"/>
        <w:rPr>
          <w:b/>
          <w:color w:val="000000" w:themeColor="text1"/>
          <w:sz w:val="24"/>
        </w:rPr>
      </w:pPr>
    </w:p>
    <w:p w14:paraId="26D92286" w14:textId="77777777" w:rsidR="00E527AC" w:rsidRPr="00202B5A" w:rsidRDefault="00E527AC" w:rsidP="00E527AC">
      <w:pPr>
        <w:snapToGrid w:val="0"/>
        <w:spacing w:line="262" w:lineRule="exact"/>
        <w:rPr>
          <w:b/>
          <w:color w:val="000000" w:themeColor="text1"/>
          <w:sz w:val="24"/>
        </w:rPr>
      </w:pPr>
    </w:p>
    <w:p w14:paraId="12335D94" w14:textId="7E144C15" w:rsidR="00082372" w:rsidRPr="00202B5A" w:rsidRDefault="00082372" w:rsidP="004C2B57">
      <w:pPr>
        <w:pStyle w:val="af1"/>
        <w:numPr>
          <w:ilvl w:val="0"/>
          <w:numId w:val="15"/>
        </w:numPr>
        <w:snapToGrid w:val="0"/>
        <w:spacing w:line="262" w:lineRule="exact"/>
        <w:ind w:leftChars="0"/>
        <w:rPr>
          <w:b/>
          <w:color w:val="000000" w:themeColor="text1"/>
          <w:sz w:val="24"/>
        </w:rPr>
      </w:pPr>
      <w:r w:rsidRPr="00202B5A">
        <w:rPr>
          <w:b/>
          <w:color w:val="000000" w:themeColor="text1"/>
          <w:sz w:val="24"/>
        </w:rPr>
        <w:t>Program Website</w:t>
      </w:r>
    </w:p>
    <w:p w14:paraId="5799B674" w14:textId="6227E190" w:rsidR="00082372" w:rsidRPr="00202B5A" w:rsidRDefault="00082372" w:rsidP="00082372">
      <w:pPr>
        <w:widowControl/>
        <w:jc w:val="left"/>
        <w:rPr>
          <w:color w:val="000000" w:themeColor="text1"/>
          <w:sz w:val="24"/>
        </w:rPr>
      </w:pPr>
      <w:r w:rsidRPr="00202B5A">
        <w:rPr>
          <w:rFonts w:eastAsia="Century" w:cs="Century"/>
          <w:color w:val="000000" w:themeColor="text1"/>
          <w:szCs w:val="21"/>
        </w:rPr>
        <w:t xml:space="preserve">     </w:t>
      </w:r>
      <w:r w:rsidRPr="00202B5A">
        <w:rPr>
          <w:rFonts w:eastAsia="ＭＳ ゴシック"/>
          <w:color w:val="000000" w:themeColor="text1"/>
          <w:szCs w:val="21"/>
        </w:rPr>
        <w:t>http://www.pstap.eng.osaka-u.ac.jp/index_e.html</w:t>
      </w:r>
    </w:p>
    <w:p w14:paraId="4C067067" w14:textId="09F9A519" w:rsidR="00082372" w:rsidRPr="00202B5A" w:rsidRDefault="00082372" w:rsidP="00082372">
      <w:pPr>
        <w:tabs>
          <w:tab w:val="left" w:pos="193"/>
        </w:tabs>
        <w:snapToGrid w:val="0"/>
        <w:spacing w:line="260" w:lineRule="exact"/>
        <w:rPr>
          <w:color w:val="000000" w:themeColor="text1"/>
        </w:rPr>
      </w:pPr>
    </w:p>
    <w:p w14:paraId="74C358A3" w14:textId="5AF84ADC" w:rsidR="00084EE3" w:rsidRDefault="00084EE3" w:rsidP="00082372">
      <w:pPr>
        <w:tabs>
          <w:tab w:val="left" w:pos="193"/>
        </w:tabs>
        <w:snapToGrid w:val="0"/>
        <w:spacing w:line="260" w:lineRule="exact"/>
      </w:pPr>
    </w:p>
    <w:p w14:paraId="025CAFA5" w14:textId="38CAF8A0" w:rsidR="00FC335F" w:rsidRDefault="00FC335F" w:rsidP="00082372">
      <w:pPr>
        <w:tabs>
          <w:tab w:val="left" w:pos="193"/>
        </w:tabs>
        <w:snapToGrid w:val="0"/>
        <w:spacing w:line="260" w:lineRule="exact"/>
      </w:pPr>
    </w:p>
    <w:p w14:paraId="5DB0E7FE" w14:textId="66C0F242" w:rsidR="00FC335F" w:rsidRDefault="00FC335F" w:rsidP="00082372">
      <w:pPr>
        <w:tabs>
          <w:tab w:val="left" w:pos="193"/>
        </w:tabs>
        <w:snapToGrid w:val="0"/>
        <w:spacing w:line="260" w:lineRule="exact"/>
      </w:pPr>
    </w:p>
    <w:p w14:paraId="131AB8E7" w14:textId="0334311E" w:rsidR="00FC335F" w:rsidRDefault="00FC335F" w:rsidP="00082372">
      <w:pPr>
        <w:tabs>
          <w:tab w:val="left" w:pos="193"/>
        </w:tabs>
        <w:snapToGrid w:val="0"/>
        <w:spacing w:line="260" w:lineRule="exact"/>
      </w:pPr>
    </w:p>
    <w:p w14:paraId="044CEC0C" w14:textId="160838EB" w:rsidR="00FC335F" w:rsidRDefault="00FC335F" w:rsidP="00082372">
      <w:pPr>
        <w:tabs>
          <w:tab w:val="left" w:pos="193"/>
        </w:tabs>
        <w:snapToGrid w:val="0"/>
        <w:spacing w:line="260" w:lineRule="exact"/>
      </w:pPr>
    </w:p>
    <w:p w14:paraId="547C4E73" w14:textId="3FDA807C" w:rsidR="00FC335F" w:rsidRDefault="00FC335F" w:rsidP="00082372">
      <w:pPr>
        <w:tabs>
          <w:tab w:val="left" w:pos="193"/>
        </w:tabs>
        <w:snapToGrid w:val="0"/>
        <w:spacing w:line="260" w:lineRule="exact"/>
      </w:pPr>
    </w:p>
    <w:p w14:paraId="3C7FEA04" w14:textId="1241748C" w:rsidR="00FC335F" w:rsidRDefault="00FC335F" w:rsidP="00082372">
      <w:pPr>
        <w:tabs>
          <w:tab w:val="left" w:pos="193"/>
        </w:tabs>
        <w:snapToGrid w:val="0"/>
        <w:spacing w:line="260" w:lineRule="exact"/>
      </w:pPr>
    </w:p>
    <w:p w14:paraId="7420D135" w14:textId="2A06E0DB" w:rsidR="00FC335F" w:rsidRDefault="00FC335F" w:rsidP="00082372">
      <w:pPr>
        <w:tabs>
          <w:tab w:val="left" w:pos="193"/>
        </w:tabs>
        <w:snapToGrid w:val="0"/>
        <w:spacing w:line="260" w:lineRule="exact"/>
      </w:pPr>
    </w:p>
    <w:p w14:paraId="64ECFC1C" w14:textId="7290B41B" w:rsidR="00FC335F" w:rsidRDefault="00FC335F" w:rsidP="00082372">
      <w:pPr>
        <w:tabs>
          <w:tab w:val="left" w:pos="193"/>
        </w:tabs>
        <w:snapToGrid w:val="0"/>
        <w:spacing w:line="260" w:lineRule="exact"/>
      </w:pPr>
    </w:p>
    <w:p w14:paraId="345A6C44" w14:textId="0BF83B4E" w:rsidR="00FC335F" w:rsidRDefault="00FC335F" w:rsidP="00082372">
      <w:pPr>
        <w:tabs>
          <w:tab w:val="left" w:pos="193"/>
        </w:tabs>
        <w:snapToGrid w:val="0"/>
        <w:spacing w:line="260" w:lineRule="exact"/>
      </w:pPr>
    </w:p>
    <w:p w14:paraId="4D07E791" w14:textId="434B8369" w:rsidR="00FC335F" w:rsidRDefault="00FC335F" w:rsidP="00082372">
      <w:pPr>
        <w:tabs>
          <w:tab w:val="left" w:pos="193"/>
        </w:tabs>
        <w:snapToGrid w:val="0"/>
        <w:spacing w:line="260" w:lineRule="exact"/>
      </w:pPr>
    </w:p>
    <w:p w14:paraId="42FD35E6" w14:textId="0709A1D5" w:rsidR="00FC335F" w:rsidRDefault="00FC335F" w:rsidP="00082372">
      <w:pPr>
        <w:tabs>
          <w:tab w:val="left" w:pos="193"/>
        </w:tabs>
        <w:snapToGrid w:val="0"/>
        <w:spacing w:line="260" w:lineRule="exact"/>
      </w:pPr>
    </w:p>
    <w:p w14:paraId="179223BA" w14:textId="5C7144A6" w:rsidR="00FC335F" w:rsidRDefault="00FC335F" w:rsidP="00082372">
      <w:pPr>
        <w:tabs>
          <w:tab w:val="left" w:pos="193"/>
        </w:tabs>
        <w:snapToGrid w:val="0"/>
        <w:spacing w:line="260" w:lineRule="exact"/>
      </w:pPr>
    </w:p>
    <w:p w14:paraId="00638959" w14:textId="0598C42C" w:rsidR="00FC335F" w:rsidRDefault="00FC335F" w:rsidP="00082372">
      <w:pPr>
        <w:tabs>
          <w:tab w:val="left" w:pos="193"/>
        </w:tabs>
        <w:snapToGrid w:val="0"/>
        <w:spacing w:line="260" w:lineRule="exact"/>
      </w:pPr>
    </w:p>
    <w:p w14:paraId="50AA7F3C" w14:textId="37E0124D" w:rsidR="00FC335F" w:rsidRDefault="00FC335F" w:rsidP="00082372">
      <w:pPr>
        <w:tabs>
          <w:tab w:val="left" w:pos="193"/>
        </w:tabs>
        <w:snapToGrid w:val="0"/>
        <w:spacing w:line="260" w:lineRule="exact"/>
      </w:pPr>
    </w:p>
    <w:p w14:paraId="2A2ADE14" w14:textId="49967164" w:rsidR="00FC335F" w:rsidRDefault="00FC335F" w:rsidP="00082372">
      <w:pPr>
        <w:tabs>
          <w:tab w:val="left" w:pos="193"/>
        </w:tabs>
        <w:snapToGrid w:val="0"/>
        <w:spacing w:line="260" w:lineRule="exact"/>
      </w:pPr>
    </w:p>
    <w:p w14:paraId="2B88F826" w14:textId="40A49615" w:rsidR="00FC335F" w:rsidRDefault="00FC335F" w:rsidP="00082372">
      <w:pPr>
        <w:tabs>
          <w:tab w:val="left" w:pos="193"/>
        </w:tabs>
        <w:snapToGrid w:val="0"/>
        <w:spacing w:line="260" w:lineRule="exact"/>
      </w:pPr>
    </w:p>
    <w:p w14:paraId="051E7A06" w14:textId="7D3BFC36" w:rsidR="00FC335F" w:rsidRDefault="00FC335F" w:rsidP="00082372">
      <w:pPr>
        <w:tabs>
          <w:tab w:val="left" w:pos="193"/>
        </w:tabs>
        <w:snapToGrid w:val="0"/>
        <w:spacing w:line="260" w:lineRule="exact"/>
      </w:pPr>
    </w:p>
    <w:p w14:paraId="0147A120" w14:textId="33FD05B1" w:rsidR="00FC335F" w:rsidRDefault="00FC335F" w:rsidP="00082372">
      <w:pPr>
        <w:tabs>
          <w:tab w:val="left" w:pos="193"/>
        </w:tabs>
        <w:snapToGrid w:val="0"/>
        <w:spacing w:line="260" w:lineRule="exact"/>
      </w:pPr>
    </w:p>
    <w:p w14:paraId="2C59C62F" w14:textId="77777777" w:rsidR="00060836" w:rsidRDefault="00060836" w:rsidP="00082372">
      <w:pPr>
        <w:tabs>
          <w:tab w:val="left" w:pos="193"/>
        </w:tabs>
        <w:snapToGrid w:val="0"/>
        <w:spacing w:line="260" w:lineRule="exact"/>
      </w:pPr>
    </w:p>
    <w:p w14:paraId="0CD03291" w14:textId="2A30ACCC" w:rsidR="00FC335F" w:rsidRDefault="00FC335F" w:rsidP="00082372">
      <w:pPr>
        <w:tabs>
          <w:tab w:val="left" w:pos="193"/>
        </w:tabs>
        <w:snapToGrid w:val="0"/>
        <w:spacing w:line="260" w:lineRule="exact"/>
      </w:pPr>
    </w:p>
    <w:p w14:paraId="2861CE36" w14:textId="4B30C35F" w:rsidR="00FC335F" w:rsidRDefault="00FC335F" w:rsidP="00082372">
      <w:pPr>
        <w:tabs>
          <w:tab w:val="left" w:pos="193"/>
        </w:tabs>
        <w:snapToGrid w:val="0"/>
        <w:spacing w:line="260" w:lineRule="exact"/>
      </w:pPr>
    </w:p>
    <w:p w14:paraId="28C3FC3A" w14:textId="49A70630" w:rsidR="00FC335F" w:rsidRDefault="00FC335F" w:rsidP="00082372">
      <w:pPr>
        <w:tabs>
          <w:tab w:val="left" w:pos="193"/>
        </w:tabs>
        <w:snapToGrid w:val="0"/>
        <w:spacing w:line="260" w:lineRule="exact"/>
      </w:pPr>
    </w:p>
    <w:p w14:paraId="27A54292" w14:textId="09F79A6F" w:rsidR="00FC335F" w:rsidRDefault="00FC335F" w:rsidP="00082372">
      <w:pPr>
        <w:tabs>
          <w:tab w:val="left" w:pos="193"/>
        </w:tabs>
        <w:snapToGrid w:val="0"/>
        <w:spacing w:line="260" w:lineRule="exact"/>
      </w:pPr>
    </w:p>
    <w:p w14:paraId="7AEC3B0F" w14:textId="53A2AB21" w:rsidR="00FC335F" w:rsidRDefault="00FC335F" w:rsidP="00082372">
      <w:pPr>
        <w:tabs>
          <w:tab w:val="left" w:pos="193"/>
        </w:tabs>
        <w:snapToGrid w:val="0"/>
        <w:spacing w:line="260" w:lineRule="exact"/>
      </w:pPr>
    </w:p>
    <w:p w14:paraId="228BF46C" w14:textId="4EA6C7E2" w:rsidR="00FC335F" w:rsidRDefault="00FC335F" w:rsidP="00082372">
      <w:pPr>
        <w:tabs>
          <w:tab w:val="left" w:pos="193"/>
        </w:tabs>
        <w:snapToGrid w:val="0"/>
        <w:spacing w:line="260" w:lineRule="exact"/>
      </w:pPr>
    </w:p>
    <w:p w14:paraId="6F4F0BB4" w14:textId="77777777" w:rsidR="006A4915" w:rsidRDefault="006A4915" w:rsidP="00082372">
      <w:pPr>
        <w:tabs>
          <w:tab w:val="left" w:pos="193"/>
        </w:tabs>
        <w:snapToGrid w:val="0"/>
        <w:spacing w:line="260" w:lineRule="exact"/>
      </w:pPr>
    </w:p>
    <w:p w14:paraId="3D6F6355" w14:textId="75428BC4" w:rsidR="00FC335F" w:rsidRDefault="00FC335F" w:rsidP="00082372">
      <w:pPr>
        <w:tabs>
          <w:tab w:val="left" w:pos="193"/>
        </w:tabs>
        <w:snapToGrid w:val="0"/>
        <w:spacing w:line="260" w:lineRule="exact"/>
      </w:pPr>
    </w:p>
    <w:p w14:paraId="14F8E0E2" w14:textId="2AD7E930" w:rsidR="00FC335F" w:rsidRDefault="00FC335F" w:rsidP="00082372">
      <w:pPr>
        <w:tabs>
          <w:tab w:val="left" w:pos="193"/>
        </w:tabs>
        <w:snapToGrid w:val="0"/>
        <w:spacing w:line="260" w:lineRule="exact"/>
      </w:pPr>
    </w:p>
    <w:p w14:paraId="38199AEC" w14:textId="49592A53" w:rsidR="00FC335F" w:rsidRDefault="00FC335F" w:rsidP="00082372">
      <w:pPr>
        <w:tabs>
          <w:tab w:val="left" w:pos="193"/>
        </w:tabs>
        <w:snapToGrid w:val="0"/>
        <w:spacing w:line="260" w:lineRule="exact"/>
      </w:pPr>
    </w:p>
    <w:p w14:paraId="3D3398B7" w14:textId="7F767F5D" w:rsidR="00FC335F" w:rsidRDefault="00FC335F" w:rsidP="00082372">
      <w:pPr>
        <w:tabs>
          <w:tab w:val="left" w:pos="193"/>
        </w:tabs>
        <w:snapToGrid w:val="0"/>
        <w:spacing w:line="260" w:lineRule="exact"/>
      </w:pPr>
    </w:p>
    <w:p w14:paraId="083A8FB0" w14:textId="3E8E92EA" w:rsidR="00FC335F" w:rsidRPr="00202B5A" w:rsidRDefault="006224A8" w:rsidP="00082372">
      <w:pPr>
        <w:tabs>
          <w:tab w:val="left" w:pos="193"/>
        </w:tabs>
        <w:snapToGrid w:val="0"/>
        <w:spacing w:line="260" w:lineRule="exact"/>
        <w:rPr>
          <w:b/>
          <w:bCs/>
          <w:color w:val="000000" w:themeColor="text1"/>
          <w:sz w:val="24"/>
          <w:szCs w:val="24"/>
        </w:rPr>
      </w:pPr>
      <w:r w:rsidRPr="00202B5A">
        <w:rPr>
          <w:b/>
          <w:bCs/>
          <w:color w:val="000000" w:themeColor="text1"/>
          <w:sz w:val="24"/>
          <w:szCs w:val="24"/>
        </w:rPr>
        <w:lastRenderedPageBreak/>
        <w:t>Procedures and General Descriptions</w:t>
      </w:r>
    </w:p>
    <w:p w14:paraId="472E2746" w14:textId="77777777" w:rsidR="006224A8" w:rsidRPr="00202B5A" w:rsidRDefault="006224A8" w:rsidP="00082372">
      <w:pPr>
        <w:tabs>
          <w:tab w:val="left" w:pos="193"/>
        </w:tabs>
        <w:snapToGrid w:val="0"/>
        <w:spacing w:line="260" w:lineRule="exact"/>
        <w:rPr>
          <w:color w:val="000000" w:themeColor="text1"/>
        </w:rPr>
      </w:pPr>
    </w:p>
    <w:p w14:paraId="4031D466" w14:textId="77777777" w:rsidR="00151F87" w:rsidRDefault="006224A8" w:rsidP="00807806">
      <w:pPr>
        <w:snapToGrid w:val="0"/>
        <w:spacing w:line="260" w:lineRule="exact"/>
        <w:rPr>
          <w:b/>
          <w:color w:val="000000" w:themeColor="text1"/>
          <w:sz w:val="24"/>
        </w:rPr>
      </w:pPr>
      <w:bookmarkStart w:id="4" w:name="_Hlk201676914"/>
      <w:r w:rsidRPr="00202B5A">
        <w:rPr>
          <w:rFonts w:hint="eastAsia"/>
          <w:b/>
          <w:color w:val="000000" w:themeColor="text1"/>
          <w:sz w:val="24"/>
        </w:rPr>
        <w:t>■</w:t>
      </w:r>
      <w:r w:rsidR="009474E6" w:rsidRPr="00202B5A">
        <w:rPr>
          <w:b/>
          <w:color w:val="000000" w:themeColor="text1"/>
          <w:sz w:val="24"/>
        </w:rPr>
        <w:t>Application Requirements</w:t>
      </w:r>
    </w:p>
    <w:p w14:paraId="6152B3AF" w14:textId="77777777" w:rsidR="005E7EC1" w:rsidRDefault="005E7EC1" w:rsidP="00807806">
      <w:pPr>
        <w:snapToGrid w:val="0"/>
        <w:spacing w:line="260" w:lineRule="exact"/>
        <w:rPr>
          <w:b/>
          <w:color w:val="000000" w:themeColor="text1"/>
          <w:sz w:val="24"/>
        </w:rPr>
      </w:pPr>
    </w:p>
    <w:p w14:paraId="09E1831A" w14:textId="129ABB8C" w:rsidR="00A21279" w:rsidRPr="00CC73C0" w:rsidRDefault="00151F87" w:rsidP="00151F87">
      <w:pPr>
        <w:snapToGrid w:val="0"/>
        <w:spacing w:line="260" w:lineRule="exact"/>
        <w:ind w:firstLineChars="100" w:firstLine="210"/>
        <w:rPr>
          <w:b/>
          <w:color w:val="000000" w:themeColor="text1"/>
          <w:sz w:val="24"/>
        </w:rPr>
      </w:pPr>
      <w:r w:rsidRPr="00CC73C0">
        <w:rPr>
          <w:color w:val="000000" w:themeColor="text1"/>
          <w:szCs w:val="21"/>
        </w:rPr>
        <w:t>Applicants must fulfill the following</w:t>
      </w:r>
      <w:r w:rsidRPr="00CC73C0">
        <w:rPr>
          <w:rFonts w:hint="eastAsia"/>
          <w:color w:val="000000" w:themeColor="text1"/>
          <w:szCs w:val="21"/>
        </w:rPr>
        <w:t xml:space="preserve"> </w:t>
      </w:r>
      <w:r w:rsidRPr="00CC73C0">
        <w:rPr>
          <w:color w:val="000000" w:themeColor="text1"/>
          <w:szCs w:val="21"/>
        </w:rPr>
        <w:t>qualifications</w:t>
      </w:r>
      <w:r w:rsidRPr="00CC73C0">
        <w:rPr>
          <w:rFonts w:hint="eastAsia"/>
          <w:color w:val="000000" w:themeColor="text1"/>
          <w:szCs w:val="21"/>
        </w:rPr>
        <w:t xml:space="preserve">. </w:t>
      </w:r>
    </w:p>
    <w:p w14:paraId="6741F0DE" w14:textId="77777777" w:rsidR="00A21279" w:rsidRPr="00CC73C0" w:rsidRDefault="00A21279" w:rsidP="00807806">
      <w:pPr>
        <w:snapToGrid w:val="0"/>
        <w:spacing w:line="260" w:lineRule="exact"/>
        <w:rPr>
          <w:b/>
          <w:color w:val="000000" w:themeColor="text1"/>
          <w:sz w:val="24"/>
        </w:rPr>
      </w:pPr>
    </w:p>
    <w:p w14:paraId="20EE358B" w14:textId="331FA5A1" w:rsidR="009474E6" w:rsidRPr="002E03A4" w:rsidRDefault="009474E6" w:rsidP="007C274C">
      <w:pPr>
        <w:numPr>
          <w:ilvl w:val="1"/>
          <w:numId w:val="2"/>
        </w:numPr>
        <w:snapToGrid w:val="0"/>
        <w:spacing w:line="260" w:lineRule="exact"/>
        <w:rPr>
          <w:color w:val="000000" w:themeColor="text1"/>
          <w:szCs w:val="21"/>
        </w:rPr>
      </w:pPr>
      <w:r w:rsidRPr="00CC73C0">
        <w:rPr>
          <w:color w:val="000000" w:themeColor="text1"/>
          <w:szCs w:val="21"/>
        </w:rPr>
        <w:t>National</w:t>
      </w:r>
      <w:r w:rsidRPr="002E03A4">
        <w:rPr>
          <w:color w:val="000000" w:themeColor="text1"/>
          <w:szCs w:val="21"/>
        </w:rPr>
        <w:t xml:space="preserve">ity: </w:t>
      </w:r>
      <w:r w:rsidR="00C15364" w:rsidRPr="002E03A4">
        <w:rPr>
          <w:color w:val="000000" w:themeColor="text1"/>
          <w:szCs w:val="21"/>
        </w:rPr>
        <w:t xml:space="preserve">The applicant must have the nationality of </w:t>
      </w:r>
      <w:r w:rsidR="00AE4702" w:rsidRPr="002E03A4">
        <w:rPr>
          <w:color w:val="000000" w:themeColor="text1"/>
          <w:szCs w:val="21"/>
        </w:rPr>
        <w:t>countries</w:t>
      </w:r>
      <w:r w:rsidR="00C15364" w:rsidRPr="002E03A4">
        <w:rPr>
          <w:color w:val="000000" w:themeColor="text1"/>
          <w:szCs w:val="21"/>
        </w:rPr>
        <w:t xml:space="preserve"> that </w:t>
      </w:r>
      <w:r w:rsidR="000438F4" w:rsidRPr="002E03A4">
        <w:rPr>
          <w:color w:val="000000" w:themeColor="text1"/>
          <w:szCs w:val="21"/>
        </w:rPr>
        <w:t>have</w:t>
      </w:r>
      <w:r w:rsidR="00C15364" w:rsidRPr="002E03A4">
        <w:rPr>
          <w:color w:val="000000" w:themeColor="text1"/>
          <w:szCs w:val="21"/>
        </w:rPr>
        <w:t xml:space="preserve"> diplomatic relations with Japan.</w:t>
      </w:r>
    </w:p>
    <w:p w14:paraId="6D88C825" w14:textId="77777777" w:rsidR="009F25F4" w:rsidRPr="002E03A4" w:rsidRDefault="009F25F4" w:rsidP="009F25F4">
      <w:pPr>
        <w:snapToGrid w:val="0"/>
        <w:spacing w:line="260" w:lineRule="exact"/>
        <w:ind w:left="420"/>
        <w:rPr>
          <w:color w:val="000000" w:themeColor="text1"/>
          <w:szCs w:val="21"/>
        </w:rPr>
      </w:pPr>
    </w:p>
    <w:p w14:paraId="33732B8D" w14:textId="1D64C658" w:rsidR="00A44210" w:rsidRPr="002E03A4" w:rsidRDefault="009474E6" w:rsidP="00A44210">
      <w:pPr>
        <w:numPr>
          <w:ilvl w:val="1"/>
          <w:numId w:val="1"/>
        </w:numPr>
        <w:snapToGrid w:val="0"/>
        <w:spacing w:line="260" w:lineRule="exact"/>
        <w:rPr>
          <w:color w:val="000000" w:themeColor="text1"/>
          <w:szCs w:val="21"/>
        </w:rPr>
      </w:pPr>
      <w:r w:rsidRPr="002E03A4">
        <w:rPr>
          <w:color w:val="000000" w:themeColor="text1"/>
          <w:szCs w:val="21"/>
        </w:rPr>
        <w:t xml:space="preserve">Age: </w:t>
      </w:r>
      <w:r w:rsidR="00020592" w:rsidRPr="002E03A4">
        <w:rPr>
          <w:color w:val="000000" w:themeColor="text1"/>
          <w:szCs w:val="21"/>
        </w:rPr>
        <w:t>The a</w:t>
      </w:r>
      <w:r w:rsidRPr="002E03A4">
        <w:rPr>
          <w:color w:val="000000" w:themeColor="text1"/>
          <w:szCs w:val="21"/>
        </w:rPr>
        <w:t>pplicant must be born</w:t>
      </w:r>
      <w:r w:rsidR="004A4D9A" w:rsidRPr="002E03A4">
        <w:rPr>
          <w:color w:val="000000" w:themeColor="text1"/>
          <w:szCs w:val="21"/>
        </w:rPr>
        <w:t xml:space="preserve"> </w:t>
      </w:r>
      <w:r w:rsidR="0072630C" w:rsidRPr="002E03A4">
        <w:rPr>
          <w:color w:val="000000" w:themeColor="text1"/>
          <w:szCs w:val="21"/>
        </w:rPr>
        <w:t>no earlier than</w:t>
      </w:r>
      <w:r w:rsidRPr="002E03A4">
        <w:rPr>
          <w:color w:val="000000" w:themeColor="text1"/>
          <w:szCs w:val="21"/>
        </w:rPr>
        <w:t xml:space="preserve"> April 2, </w:t>
      </w:r>
      <w:r w:rsidR="003533ED" w:rsidRPr="002E03A4">
        <w:rPr>
          <w:rFonts w:hint="eastAsia"/>
          <w:color w:val="000000" w:themeColor="text1"/>
          <w:szCs w:val="21"/>
        </w:rPr>
        <w:t>19</w:t>
      </w:r>
      <w:r w:rsidR="004F4987" w:rsidRPr="002E03A4">
        <w:rPr>
          <w:color w:val="000000" w:themeColor="text1"/>
          <w:szCs w:val="21"/>
        </w:rPr>
        <w:t>9</w:t>
      </w:r>
      <w:r w:rsidR="00E37D01" w:rsidRPr="002E03A4">
        <w:rPr>
          <w:rFonts w:hint="eastAsia"/>
          <w:color w:val="000000" w:themeColor="text1"/>
          <w:szCs w:val="21"/>
        </w:rPr>
        <w:t>2</w:t>
      </w:r>
      <w:r w:rsidR="00267CD8" w:rsidRPr="002E03A4">
        <w:rPr>
          <w:color w:val="000000" w:themeColor="text1"/>
          <w:szCs w:val="21"/>
        </w:rPr>
        <w:t>.</w:t>
      </w:r>
    </w:p>
    <w:bookmarkEnd w:id="4"/>
    <w:p w14:paraId="44778DFB" w14:textId="77777777" w:rsidR="00BA6ADA" w:rsidRPr="002E03A4" w:rsidRDefault="00BA6ADA" w:rsidP="00BA6ADA">
      <w:pPr>
        <w:snapToGrid w:val="0"/>
        <w:spacing w:line="260" w:lineRule="exact"/>
        <w:ind w:left="420"/>
        <w:rPr>
          <w:color w:val="000000" w:themeColor="text1"/>
          <w:szCs w:val="21"/>
        </w:rPr>
      </w:pPr>
    </w:p>
    <w:p w14:paraId="398E9FB0" w14:textId="77777777" w:rsidR="00BA6ADA" w:rsidRPr="002E03A4" w:rsidRDefault="00BA6ADA" w:rsidP="00BA6ADA">
      <w:pPr>
        <w:numPr>
          <w:ilvl w:val="1"/>
          <w:numId w:val="1"/>
        </w:numPr>
        <w:snapToGrid w:val="0"/>
        <w:spacing w:line="260" w:lineRule="exact"/>
        <w:jc w:val="left"/>
        <w:rPr>
          <w:color w:val="000000" w:themeColor="text1"/>
          <w:szCs w:val="21"/>
        </w:rPr>
      </w:pPr>
      <w:bookmarkStart w:id="5" w:name="_Hlk201676639"/>
      <w:r w:rsidRPr="002E03A4">
        <w:rPr>
          <w:color w:val="000000" w:themeColor="text1"/>
          <w:szCs w:val="21"/>
        </w:rPr>
        <w:t>Educational background</w:t>
      </w:r>
      <w:r w:rsidRPr="002E03A4">
        <w:rPr>
          <w:rFonts w:hint="eastAsia"/>
          <w:color w:val="000000" w:themeColor="text1"/>
          <w:szCs w:val="21"/>
        </w:rPr>
        <w:t xml:space="preserve">: </w:t>
      </w:r>
      <w:r w:rsidRPr="002E03A4">
        <w:rPr>
          <w:color w:val="000000" w:themeColor="text1"/>
          <w:szCs w:val="21"/>
        </w:rPr>
        <w:t xml:space="preserve">Either one must be </w:t>
      </w:r>
      <w:r w:rsidRPr="002E03A4">
        <w:rPr>
          <w:rFonts w:hint="eastAsia"/>
          <w:color w:val="000000" w:themeColor="text1"/>
          <w:szCs w:val="21"/>
        </w:rPr>
        <w:t>fulfilled</w:t>
      </w:r>
      <w:r w:rsidRPr="002E03A4">
        <w:rPr>
          <w:color w:val="000000" w:themeColor="text1"/>
          <w:szCs w:val="21"/>
        </w:rPr>
        <w:t>.</w:t>
      </w:r>
    </w:p>
    <w:p w14:paraId="2F91040C" w14:textId="77777777" w:rsidR="00BA6ADA" w:rsidRPr="002E03A4" w:rsidRDefault="00BA6ADA" w:rsidP="00BA6ADA">
      <w:pPr>
        <w:pStyle w:val="af1"/>
        <w:numPr>
          <w:ilvl w:val="0"/>
          <w:numId w:val="49"/>
        </w:numPr>
        <w:snapToGrid w:val="0"/>
        <w:spacing w:line="260" w:lineRule="exact"/>
        <w:ind w:leftChars="0"/>
        <w:jc w:val="left"/>
        <w:rPr>
          <w:color w:val="000000" w:themeColor="text1"/>
          <w:szCs w:val="21"/>
        </w:rPr>
      </w:pPr>
      <w:r w:rsidRPr="002E03A4">
        <w:rPr>
          <w:color w:val="000000" w:themeColor="text1"/>
          <w:szCs w:val="21"/>
        </w:rPr>
        <w:t xml:space="preserve">Master’s </w:t>
      </w:r>
      <w:r w:rsidRPr="002E03A4">
        <w:rPr>
          <w:rFonts w:hint="eastAsia"/>
          <w:color w:val="000000" w:themeColor="text1"/>
          <w:szCs w:val="21"/>
        </w:rPr>
        <w:t>Program</w:t>
      </w:r>
      <w:r w:rsidRPr="002E03A4">
        <w:rPr>
          <w:color w:val="000000" w:themeColor="text1"/>
          <w:szCs w:val="21"/>
        </w:rPr>
        <w:t>:</w:t>
      </w:r>
    </w:p>
    <w:p w14:paraId="6955036B" w14:textId="20A97D07" w:rsidR="00BA6ADA" w:rsidRPr="002E03A4" w:rsidRDefault="00BA6ADA" w:rsidP="00694B5A">
      <w:pPr>
        <w:pStyle w:val="af1"/>
        <w:numPr>
          <w:ilvl w:val="1"/>
          <w:numId w:val="49"/>
        </w:numPr>
        <w:snapToGrid w:val="0"/>
        <w:spacing w:line="260" w:lineRule="exact"/>
        <w:ind w:leftChars="0" w:hanging="446"/>
        <w:jc w:val="left"/>
        <w:rPr>
          <w:color w:val="000000" w:themeColor="text1"/>
          <w:szCs w:val="21"/>
        </w:rPr>
      </w:pPr>
      <w:r w:rsidRPr="002E03A4">
        <w:rPr>
          <w:color w:val="000000" w:themeColor="text1"/>
          <w:szCs w:val="21"/>
        </w:rPr>
        <w:t xml:space="preserve">The applicant has graduated, or is expected to graduate by </w:t>
      </w:r>
      <w:r w:rsidRPr="002E03A4">
        <w:rPr>
          <w:rFonts w:hint="eastAsia"/>
          <w:color w:val="000000" w:themeColor="text1"/>
          <w:szCs w:val="21"/>
        </w:rPr>
        <w:t>September</w:t>
      </w:r>
      <w:r w:rsidRPr="002E03A4">
        <w:rPr>
          <w:color w:val="000000" w:themeColor="text1"/>
          <w:szCs w:val="21"/>
        </w:rPr>
        <w:t xml:space="preserve"> </w:t>
      </w:r>
    </w:p>
    <w:p w14:paraId="7D710F83" w14:textId="2808CCC2" w:rsidR="00BA6ADA" w:rsidRPr="002E03A4" w:rsidRDefault="00BA6ADA" w:rsidP="00BA6ADA">
      <w:pPr>
        <w:snapToGrid w:val="0"/>
        <w:spacing w:line="260" w:lineRule="exact"/>
        <w:ind w:leftChars="50" w:left="105" w:firstLineChars="650" w:firstLine="1365"/>
        <w:jc w:val="left"/>
        <w:rPr>
          <w:color w:val="000000" w:themeColor="text1"/>
          <w:szCs w:val="21"/>
        </w:rPr>
      </w:pPr>
      <w:r w:rsidRPr="002E03A4">
        <w:rPr>
          <w:color w:val="000000" w:themeColor="text1"/>
          <w:szCs w:val="21"/>
        </w:rPr>
        <w:t>3</w:t>
      </w:r>
      <w:r w:rsidRPr="002E03A4">
        <w:rPr>
          <w:rFonts w:hint="eastAsia"/>
          <w:color w:val="000000" w:themeColor="text1"/>
          <w:szCs w:val="21"/>
        </w:rPr>
        <w:t>0</w:t>
      </w:r>
      <w:r w:rsidRPr="002E03A4">
        <w:rPr>
          <w:color w:val="000000" w:themeColor="text1"/>
          <w:szCs w:val="21"/>
        </w:rPr>
        <w:t>, 2027, from a Japanese university</w:t>
      </w:r>
      <w:r w:rsidR="00694B5A" w:rsidRPr="002E03A4">
        <w:rPr>
          <w:rFonts w:hint="eastAsia"/>
          <w:color w:val="000000" w:themeColor="text1"/>
          <w:szCs w:val="21"/>
        </w:rPr>
        <w:t xml:space="preserve"> or a foreign university</w:t>
      </w:r>
      <w:r w:rsidRPr="002E03A4">
        <w:rPr>
          <w:color w:val="000000" w:themeColor="text1"/>
          <w:szCs w:val="21"/>
        </w:rPr>
        <w:t>.</w:t>
      </w:r>
    </w:p>
    <w:p w14:paraId="756D0727" w14:textId="77777777" w:rsidR="00BA6ADA" w:rsidRPr="002E03A4" w:rsidRDefault="00BA6ADA" w:rsidP="00BA6ADA">
      <w:pPr>
        <w:snapToGrid w:val="0"/>
        <w:spacing w:line="260" w:lineRule="exact"/>
        <w:ind w:leftChars="450" w:left="1470" w:hangingChars="250" w:hanging="525"/>
        <w:jc w:val="left"/>
        <w:rPr>
          <w:color w:val="000000" w:themeColor="text1"/>
          <w:szCs w:val="21"/>
        </w:rPr>
      </w:pPr>
      <w:r w:rsidRPr="002E03A4">
        <w:rPr>
          <w:rFonts w:hint="eastAsia"/>
          <w:color w:val="000000" w:themeColor="text1"/>
          <w:szCs w:val="21"/>
        </w:rPr>
        <w:t xml:space="preserve">  </w:t>
      </w:r>
      <w:r w:rsidRPr="002E03A4">
        <w:rPr>
          <w:rFonts w:hint="eastAsia"/>
          <w:color w:val="000000" w:themeColor="text1"/>
          <w:szCs w:val="21"/>
        </w:rPr>
        <w:t>②</w:t>
      </w:r>
      <w:r w:rsidRPr="002E03A4">
        <w:rPr>
          <w:rFonts w:hint="eastAsia"/>
          <w:color w:val="000000" w:themeColor="text1"/>
          <w:szCs w:val="21"/>
        </w:rPr>
        <w:t xml:space="preserve"> </w:t>
      </w:r>
      <w:r w:rsidRPr="002E03A4">
        <w:rPr>
          <w:color w:val="000000" w:themeColor="text1"/>
          <w:szCs w:val="21"/>
        </w:rPr>
        <w:t>The applicant must have a bachelor</w:t>
      </w:r>
      <w:r w:rsidRPr="002E03A4">
        <w:rPr>
          <w:rFonts w:cs="Century"/>
          <w:color w:val="000000" w:themeColor="text1"/>
          <w:szCs w:val="21"/>
        </w:rPr>
        <w:t>’</w:t>
      </w:r>
      <w:r w:rsidRPr="002E03A4">
        <w:rPr>
          <w:color w:val="000000" w:themeColor="text1"/>
          <w:szCs w:val="21"/>
        </w:rPr>
        <w:t xml:space="preserve">s degree or an equivalent degree </w:t>
      </w:r>
      <w:r w:rsidRPr="002E03A4">
        <w:rPr>
          <w:rFonts w:hint="eastAsia"/>
          <w:color w:val="000000" w:themeColor="text1"/>
          <w:szCs w:val="21"/>
        </w:rPr>
        <w:t xml:space="preserve">        </w:t>
      </w:r>
      <w:r w:rsidRPr="002E03A4">
        <w:rPr>
          <w:color w:val="000000" w:themeColor="text1"/>
          <w:szCs w:val="21"/>
        </w:rPr>
        <w:t xml:space="preserve">granted upon completion of an academic program of either a foreign university or a foreign educational institution whose term of study is at least 3 years or more, by </w:t>
      </w:r>
      <w:r w:rsidRPr="002E03A4">
        <w:rPr>
          <w:rFonts w:hint="eastAsia"/>
          <w:color w:val="000000" w:themeColor="text1"/>
          <w:szCs w:val="21"/>
        </w:rPr>
        <w:t>September</w:t>
      </w:r>
      <w:r w:rsidRPr="002E03A4">
        <w:rPr>
          <w:color w:val="000000" w:themeColor="text1"/>
          <w:szCs w:val="21"/>
        </w:rPr>
        <w:t xml:space="preserve"> 3</w:t>
      </w:r>
      <w:r w:rsidRPr="002E03A4">
        <w:rPr>
          <w:rFonts w:hint="eastAsia"/>
          <w:color w:val="000000" w:themeColor="text1"/>
          <w:szCs w:val="21"/>
        </w:rPr>
        <w:t>0</w:t>
      </w:r>
      <w:r w:rsidRPr="002E03A4">
        <w:rPr>
          <w:color w:val="000000" w:themeColor="text1"/>
          <w:szCs w:val="21"/>
        </w:rPr>
        <w:t>, 2027.</w:t>
      </w:r>
    </w:p>
    <w:p w14:paraId="72B85907" w14:textId="77777777" w:rsidR="00BA6ADA" w:rsidRPr="002E03A4" w:rsidRDefault="00BA6ADA" w:rsidP="00BA6ADA">
      <w:pPr>
        <w:snapToGrid w:val="0"/>
        <w:spacing w:line="260" w:lineRule="exact"/>
        <w:ind w:leftChars="450" w:left="1470" w:hangingChars="250" w:hanging="525"/>
        <w:jc w:val="left"/>
        <w:rPr>
          <w:color w:val="000000" w:themeColor="text1"/>
          <w:szCs w:val="21"/>
        </w:rPr>
      </w:pPr>
      <w:r w:rsidRPr="002E03A4">
        <w:rPr>
          <w:rFonts w:hint="eastAsia"/>
          <w:color w:val="000000" w:themeColor="text1"/>
          <w:szCs w:val="21"/>
        </w:rPr>
        <w:t xml:space="preserve">  </w:t>
      </w:r>
      <w:r w:rsidRPr="002E03A4">
        <w:rPr>
          <w:rFonts w:hint="eastAsia"/>
          <w:color w:val="000000" w:themeColor="text1"/>
          <w:szCs w:val="21"/>
        </w:rPr>
        <w:t>③</w:t>
      </w:r>
      <w:r w:rsidRPr="002E03A4">
        <w:rPr>
          <w:color w:val="000000" w:themeColor="text1"/>
          <w:szCs w:val="21"/>
        </w:rPr>
        <w:t xml:space="preserve">The applicant is no younger than 22 years of age as of </w:t>
      </w:r>
      <w:r w:rsidRPr="002E03A4">
        <w:rPr>
          <w:rFonts w:hint="eastAsia"/>
          <w:color w:val="000000" w:themeColor="text1"/>
          <w:szCs w:val="21"/>
        </w:rPr>
        <w:t>September</w:t>
      </w:r>
      <w:r w:rsidRPr="002E03A4">
        <w:rPr>
          <w:color w:val="000000" w:themeColor="text1"/>
          <w:szCs w:val="21"/>
        </w:rPr>
        <w:t xml:space="preserve"> </w:t>
      </w:r>
      <w:r w:rsidRPr="002E03A4">
        <w:rPr>
          <w:rFonts w:hint="eastAsia"/>
          <w:color w:val="000000" w:themeColor="text1"/>
          <w:szCs w:val="21"/>
        </w:rPr>
        <w:t>30</w:t>
      </w:r>
      <w:r w:rsidRPr="002E03A4">
        <w:rPr>
          <w:color w:val="000000" w:themeColor="text1"/>
          <w:szCs w:val="21"/>
        </w:rPr>
        <w:t>, 2027, and is</w:t>
      </w:r>
      <w:r w:rsidRPr="002E03A4">
        <w:rPr>
          <w:rFonts w:hint="eastAsia"/>
          <w:color w:val="000000" w:themeColor="text1"/>
          <w:szCs w:val="21"/>
        </w:rPr>
        <w:t xml:space="preserve"> </w:t>
      </w:r>
      <w:r w:rsidRPr="002E03A4">
        <w:rPr>
          <w:color w:val="000000" w:themeColor="text1"/>
          <w:szCs w:val="21"/>
        </w:rPr>
        <w:t>recognized as possessing academic abilities equivalent to those of university graduates, by passing “the Preliminary Examination of Applicant’s Qualifications” conducted by the University of</w:t>
      </w:r>
      <w:r w:rsidRPr="002E03A4">
        <w:rPr>
          <w:rFonts w:hint="eastAsia"/>
          <w:color w:val="000000" w:themeColor="text1"/>
          <w:szCs w:val="21"/>
        </w:rPr>
        <w:t xml:space="preserve"> </w:t>
      </w:r>
      <w:r w:rsidRPr="002E03A4">
        <w:rPr>
          <w:color w:val="000000" w:themeColor="text1"/>
          <w:szCs w:val="21"/>
        </w:rPr>
        <w:t>Osaka(UOsaka)(See the Note below).</w:t>
      </w:r>
    </w:p>
    <w:p w14:paraId="253C571C" w14:textId="77777777" w:rsidR="00BA6ADA" w:rsidRPr="002E03A4" w:rsidRDefault="00BA6ADA" w:rsidP="00BA6ADA">
      <w:pPr>
        <w:snapToGrid w:val="0"/>
        <w:spacing w:line="260" w:lineRule="exact"/>
        <w:ind w:left="840"/>
        <w:jc w:val="left"/>
        <w:rPr>
          <w:color w:val="000000" w:themeColor="text1"/>
          <w:szCs w:val="21"/>
        </w:rPr>
      </w:pPr>
    </w:p>
    <w:p w14:paraId="23DC723D" w14:textId="0ADF4322" w:rsidR="00BA6ADA" w:rsidRPr="002E03A4" w:rsidRDefault="00BA6ADA" w:rsidP="00ED5444">
      <w:pPr>
        <w:pStyle w:val="af1"/>
        <w:numPr>
          <w:ilvl w:val="0"/>
          <w:numId w:val="49"/>
        </w:numPr>
        <w:snapToGrid w:val="0"/>
        <w:spacing w:line="262" w:lineRule="exact"/>
        <w:ind w:leftChars="0"/>
        <w:rPr>
          <w:color w:val="000000" w:themeColor="text1"/>
          <w:szCs w:val="21"/>
        </w:rPr>
      </w:pPr>
      <w:r w:rsidRPr="002E03A4">
        <w:rPr>
          <w:color w:val="000000" w:themeColor="text1"/>
          <w:szCs w:val="21"/>
        </w:rPr>
        <w:t xml:space="preserve">Doctoral </w:t>
      </w:r>
      <w:r w:rsidRPr="002E03A4">
        <w:rPr>
          <w:rFonts w:hint="eastAsia"/>
          <w:color w:val="000000" w:themeColor="text1"/>
          <w:szCs w:val="21"/>
        </w:rPr>
        <w:t>Program</w:t>
      </w:r>
      <w:r w:rsidRPr="002E03A4">
        <w:rPr>
          <w:color w:val="000000" w:themeColor="text1"/>
          <w:szCs w:val="21"/>
        </w:rPr>
        <w:t>:</w:t>
      </w:r>
    </w:p>
    <w:p w14:paraId="5B17496D" w14:textId="77777777" w:rsidR="00BA6ADA" w:rsidRPr="002E03A4" w:rsidRDefault="00BA6ADA" w:rsidP="00BA6ADA">
      <w:pPr>
        <w:pStyle w:val="af1"/>
        <w:numPr>
          <w:ilvl w:val="1"/>
          <w:numId w:val="49"/>
        </w:numPr>
        <w:snapToGrid w:val="0"/>
        <w:spacing w:line="262" w:lineRule="exact"/>
        <w:ind w:leftChars="0"/>
        <w:rPr>
          <w:color w:val="000000" w:themeColor="text1"/>
          <w:szCs w:val="21"/>
        </w:rPr>
      </w:pPr>
      <w:r w:rsidRPr="002E03A4">
        <w:rPr>
          <w:color w:val="000000" w:themeColor="text1"/>
          <w:szCs w:val="21"/>
        </w:rPr>
        <w:t>The applicant has</w:t>
      </w:r>
      <w:r w:rsidRPr="002E03A4">
        <w:rPr>
          <w:rFonts w:hint="eastAsia"/>
          <w:color w:val="000000" w:themeColor="text1"/>
          <w:szCs w:val="21"/>
        </w:rPr>
        <w:t xml:space="preserve"> or is expected to have</w:t>
      </w:r>
      <w:r w:rsidRPr="002E03A4">
        <w:rPr>
          <w:color w:val="000000" w:themeColor="text1"/>
          <w:szCs w:val="21"/>
        </w:rPr>
        <w:t xml:space="preserve"> master’s degree or a professional degree by </w:t>
      </w:r>
      <w:r w:rsidRPr="002E03A4">
        <w:rPr>
          <w:rFonts w:hint="eastAsia"/>
          <w:color w:val="000000" w:themeColor="text1"/>
          <w:szCs w:val="21"/>
        </w:rPr>
        <w:t>September</w:t>
      </w:r>
      <w:r w:rsidRPr="002E03A4">
        <w:rPr>
          <w:color w:val="000000" w:themeColor="text1"/>
          <w:szCs w:val="21"/>
        </w:rPr>
        <w:t xml:space="preserve"> </w:t>
      </w:r>
      <w:r w:rsidRPr="002E03A4">
        <w:rPr>
          <w:rFonts w:hint="eastAsia"/>
          <w:color w:val="000000" w:themeColor="text1"/>
          <w:szCs w:val="21"/>
        </w:rPr>
        <w:t>30</w:t>
      </w:r>
      <w:r w:rsidRPr="002E03A4">
        <w:rPr>
          <w:color w:val="000000" w:themeColor="text1"/>
          <w:szCs w:val="21"/>
        </w:rPr>
        <w:t>, 2027, from a Japanese university</w:t>
      </w:r>
      <w:r w:rsidRPr="002E03A4">
        <w:rPr>
          <w:rFonts w:hint="eastAsia"/>
          <w:color w:val="000000" w:themeColor="text1"/>
          <w:szCs w:val="21"/>
        </w:rPr>
        <w:t xml:space="preserve"> or a foreign university</w:t>
      </w:r>
      <w:r w:rsidRPr="002E03A4">
        <w:rPr>
          <w:color w:val="000000" w:themeColor="text1"/>
          <w:szCs w:val="21"/>
        </w:rPr>
        <w:t>.</w:t>
      </w:r>
    </w:p>
    <w:p w14:paraId="2768CE70" w14:textId="77777777" w:rsidR="00BA6ADA" w:rsidRPr="002E03A4" w:rsidRDefault="00BA6ADA" w:rsidP="00BA6ADA">
      <w:pPr>
        <w:pStyle w:val="af1"/>
        <w:numPr>
          <w:ilvl w:val="1"/>
          <w:numId w:val="49"/>
        </w:numPr>
        <w:ind w:leftChars="0"/>
        <w:rPr>
          <w:color w:val="000000" w:themeColor="text1"/>
          <w:szCs w:val="21"/>
        </w:rPr>
      </w:pPr>
      <w:r w:rsidRPr="002E03A4">
        <w:rPr>
          <w:color w:val="000000" w:themeColor="text1"/>
          <w:szCs w:val="21"/>
        </w:rPr>
        <w:t>The applicant has completed, or is expected to complete a course of study recognized as equivalent or superior to the master course at Graduate School of Engineering, the University of Osaka by September 30, 2027.</w:t>
      </w:r>
    </w:p>
    <w:p w14:paraId="7AC4717B" w14:textId="24928594" w:rsidR="00BA6ADA" w:rsidRPr="002E03A4" w:rsidRDefault="00BA6ADA" w:rsidP="00BA6ADA">
      <w:pPr>
        <w:pStyle w:val="af1"/>
        <w:numPr>
          <w:ilvl w:val="1"/>
          <w:numId w:val="49"/>
        </w:numPr>
        <w:snapToGrid w:val="0"/>
        <w:spacing w:line="262" w:lineRule="exact"/>
        <w:ind w:leftChars="0"/>
        <w:rPr>
          <w:color w:val="000000" w:themeColor="text1"/>
          <w:szCs w:val="21"/>
        </w:rPr>
      </w:pPr>
      <w:r w:rsidRPr="002E03A4">
        <w:rPr>
          <w:color w:val="000000" w:themeColor="text1"/>
          <w:szCs w:val="21"/>
        </w:rPr>
        <w:t xml:space="preserve">The applicant is no younger than 24 years of age as of </w:t>
      </w:r>
      <w:r w:rsidRPr="002E03A4">
        <w:rPr>
          <w:rFonts w:hint="eastAsia"/>
          <w:color w:val="000000" w:themeColor="text1"/>
          <w:szCs w:val="21"/>
        </w:rPr>
        <w:t>September</w:t>
      </w:r>
      <w:r w:rsidRPr="002E03A4">
        <w:rPr>
          <w:color w:val="000000" w:themeColor="text1"/>
          <w:szCs w:val="21"/>
        </w:rPr>
        <w:t xml:space="preserve"> </w:t>
      </w:r>
      <w:r w:rsidRPr="002E03A4">
        <w:rPr>
          <w:rFonts w:hint="eastAsia"/>
          <w:color w:val="000000" w:themeColor="text1"/>
          <w:szCs w:val="21"/>
        </w:rPr>
        <w:t>30</w:t>
      </w:r>
      <w:r w:rsidRPr="002E03A4">
        <w:rPr>
          <w:color w:val="000000" w:themeColor="text1"/>
          <w:szCs w:val="21"/>
        </w:rPr>
        <w:t xml:space="preserve">, 2027, and is recognized as possessing academic abilities equivalent to </w:t>
      </w:r>
      <w:r w:rsidR="002A7D38" w:rsidRPr="002E03A4">
        <w:rPr>
          <w:color w:val="000000" w:themeColor="text1"/>
          <w:szCs w:val="21"/>
        </w:rPr>
        <w:t>those with master's degree</w:t>
      </w:r>
      <w:r w:rsidRPr="002E03A4">
        <w:rPr>
          <w:color w:val="000000" w:themeColor="text1"/>
          <w:szCs w:val="21"/>
        </w:rPr>
        <w:t xml:space="preserve">, by passing “the Preliminary Examination of Applicant’s Qualifications” conducted by </w:t>
      </w:r>
      <w:r w:rsidRPr="002E03A4">
        <w:rPr>
          <w:rFonts w:hint="eastAsia"/>
          <w:color w:val="000000" w:themeColor="text1"/>
          <w:szCs w:val="21"/>
        </w:rPr>
        <w:t xml:space="preserve">the </w:t>
      </w:r>
      <w:r w:rsidRPr="002E03A4">
        <w:rPr>
          <w:color w:val="000000" w:themeColor="text1"/>
          <w:szCs w:val="21"/>
        </w:rPr>
        <w:t>U</w:t>
      </w:r>
      <w:r w:rsidRPr="002E03A4">
        <w:rPr>
          <w:rFonts w:hint="eastAsia"/>
          <w:color w:val="000000" w:themeColor="text1"/>
          <w:szCs w:val="21"/>
        </w:rPr>
        <w:t xml:space="preserve">niversity of </w:t>
      </w:r>
      <w:r w:rsidRPr="002E03A4">
        <w:rPr>
          <w:color w:val="000000" w:themeColor="text1"/>
          <w:szCs w:val="21"/>
        </w:rPr>
        <w:t>Osaka (See the Note below)</w:t>
      </w:r>
    </w:p>
    <w:p w14:paraId="5D4270DF" w14:textId="77777777" w:rsidR="00BA6ADA" w:rsidRPr="002E03A4" w:rsidRDefault="00BA6ADA" w:rsidP="00BA6ADA">
      <w:pPr>
        <w:pStyle w:val="af1"/>
        <w:snapToGrid w:val="0"/>
        <w:spacing w:line="262" w:lineRule="exact"/>
        <w:ind w:leftChars="0" w:left="1580"/>
        <w:rPr>
          <w:color w:val="000000" w:themeColor="text1"/>
          <w:szCs w:val="21"/>
        </w:rPr>
      </w:pPr>
    </w:p>
    <w:p w14:paraId="58F0F825" w14:textId="77777777" w:rsidR="00BA6ADA" w:rsidRPr="002E03A4" w:rsidRDefault="00BA6ADA" w:rsidP="00BA6ADA">
      <w:pPr>
        <w:snapToGrid w:val="0"/>
        <w:spacing w:line="262" w:lineRule="exact"/>
        <w:ind w:left="1260" w:hangingChars="600" w:hanging="1260"/>
        <w:rPr>
          <w:color w:val="000000" w:themeColor="text1"/>
          <w:szCs w:val="21"/>
        </w:rPr>
      </w:pPr>
      <w:r w:rsidRPr="002E03A4">
        <w:rPr>
          <w:rFonts w:hint="eastAsia"/>
          <w:color w:val="000000" w:themeColor="text1"/>
          <w:szCs w:val="21"/>
        </w:rPr>
        <w:t xml:space="preserve">       </w:t>
      </w:r>
      <w:r w:rsidRPr="002E03A4">
        <w:rPr>
          <w:color w:val="000000" w:themeColor="text1"/>
          <w:szCs w:val="21"/>
        </w:rPr>
        <w:t>Note: Applicants who fall under (3)-</w:t>
      </w:r>
      <w:r w:rsidRPr="002E03A4">
        <w:rPr>
          <w:rFonts w:cs="ＭＳ 明朝"/>
          <w:color w:val="000000" w:themeColor="text1"/>
          <w:szCs w:val="21"/>
        </w:rPr>
        <w:t>1-</w:t>
      </w:r>
      <w:r w:rsidRPr="002E03A4">
        <w:rPr>
          <w:rFonts w:ascii="ＭＳ 明朝" w:hAnsi="ＭＳ 明朝" w:cs="ＭＳ 明朝" w:hint="eastAsia"/>
          <w:color w:val="000000" w:themeColor="text1"/>
          <w:szCs w:val="21"/>
        </w:rPr>
        <w:t>③</w:t>
      </w:r>
      <w:r w:rsidRPr="002E03A4">
        <w:rPr>
          <w:rFonts w:cs="ＭＳ 明朝"/>
          <w:color w:val="000000" w:themeColor="text1"/>
          <w:szCs w:val="21"/>
        </w:rPr>
        <w:t xml:space="preserve"> and </w:t>
      </w:r>
      <w:r w:rsidRPr="002E03A4">
        <w:rPr>
          <w:color w:val="000000" w:themeColor="text1"/>
          <w:szCs w:val="21"/>
        </w:rPr>
        <w:t>(3)-2-</w:t>
      </w:r>
      <w:r w:rsidRPr="002E03A4">
        <w:rPr>
          <w:rFonts w:ascii="ＭＳ 明朝" w:hAnsi="ＭＳ 明朝" w:cs="ＭＳ 明朝" w:hint="eastAsia"/>
          <w:color w:val="000000" w:themeColor="text1"/>
          <w:szCs w:val="21"/>
        </w:rPr>
        <w:t>③</w:t>
      </w:r>
      <w:r w:rsidRPr="002E03A4">
        <w:rPr>
          <w:color w:val="000000" w:themeColor="text1"/>
          <w:szCs w:val="21"/>
        </w:rPr>
        <w:t xml:space="preserve"> must take the </w:t>
      </w:r>
      <w:r w:rsidRPr="002E03A4">
        <w:rPr>
          <w:rFonts w:cs="Century"/>
          <w:color w:val="000000" w:themeColor="text1"/>
          <w:szCs w:val="21"/>
        </w:rPr>
        <w:t>“</w:t>
      </w:r>
      <w:r w:rsidRPr="002E03A4">
        <w:rPr>
          <w:color w:val="000000" w:themeColor="text1"/>
          <w:szCs w:val="21"/>
        </w:rPr>
        <w:t>Preliminary Examination of Applicant</w:t>
      </w:r>
      <w:r w:rsidRPr="002E03A4">
        <w:rPr>
          <w:rFonts w:cs="Century"/>
          <w:color w:val="000000" w:themeColor="text1"/>
          <w:szCs w:val="21"/>
        </w:rPr>
        <w:t>’</w:t>
      </w:r>
      <w:r w:rsidRPr="002E03A4">
        <w:rPr>
          <w:color w:val="000000" w:themeColor="text1"/>
          <w:szCs w:val="21"/>
        </w:rPr>
        <w:t>s Qualification</w:t>
      </w:r>
      <w:r w:rsidRPr="002E03A4">
        <w:rPr>
          <w:rFonts w:cs="Century"/>
          <w:color w:val="000000" w:themeColor="text1"/>
          <w:szCs w:val="21"/>
        </w:rPr>
        <w:t>”</w:t>
      </w:r>
      <w:r w:rsidRPr="002E03A4">
        <w:rPr>
          <w:color w:val="000000" w:themeColor="text1"/>
          <w:szCs w:val="21"/>
        </w:rPr>
        <w:t xml:space="preserve"> in advance. Such applicants must consult </w:t>
      </w:r>
      <w:r w:rsidRPr="002E03A4">
        <w:rPr>
          <w:rFonts w:hint="eastAsia"/>
          <w:color w:val="000000" w:themeColor="text1"/>
          <w:szCs w:val="21"/>
        </w:rPr>
        <w:t xml:space="preserve">us </w:t>
      </w:r>
      <w:r w:rsidRPr="002E03A4">
        <w:rPr>
          <w:color w:val="000000" w:themeColor="text1"/>
          <w:szCs w:val="21"/>
        </w:rPr>
        <w:t xml:space="preserve">by </w:t>
      </w:r>
      <w:r w:rsidRPr="002E03A4">
        <w:rPr>
          <w:rFonts w:hint="eastAsia"/>
          <w:color w:val="000000" w:themeColor="text1"/>
          <w:szCs w:val="21"/>
        </w:rPr>
        <w:t>September</w:t>
      </w:r>
      <w:r w:rsidRPr="002E03A4">
        <w:rPr>
          <w:color w:val="000000" w:themeColor="text1"/>
          <w:szCs w:val="21"/>
        </w:rPr>
        <w:t xml:space="preserve"> </w:t>
      </w:r>
      <w:r w:rsidRPr="002E03A4">
        <w:rPr>
          <w:rFonts w:hint="eastAsia"/>
          <w:color w:val="000000" w:themeColor="text1"/>
          <w:szCs w:val="21"/>
        </w:rPr>
        <w:t>12</w:t>
      </w:r>
      <w:r w:rsidRPr="002E03A4">
        <w:rPr>
          <w:color w:val="000000" w:themeColor="text1"/>
          <w:szCs w:val="21"/>
        </w:rPr>
        <w:t>, 202</w:t>
      </w:r>
      <w:r w:rsidRPr="002E03A4">
        <w:rPr>
          <w:rFonts w:hint="eastAsia"/>
          <w:color w:val="000000" w:themeColor="text1"/>
          <w:szCs w:val="21"/>
        </w:rPr>
        <w:t>6.</w:t>
      </w:r>
      <w:r w:rsidRPr="002E03A4">
        <w:rPr>
          <w:color w:val="000000" w:themeColor="text1"/>
          <w:szCs w:val="21"/>
        </w:rPr>
        <w:t xml:space="preserve"> </w:t>
      </w:r>
      <w:r w:rsidRPr="002E03A4">
        <w:rPr>
          <w:rFonts w:hint="eastAsia"/>
          <w:color w:val="000000" w:themeColor="text1"/>
          <w:szCs w:val="21"/>
        </w:rPr>
        <w:t>We</w:t>
      </w:r>
      <w:r w:rsidRPr="002E03A4">
        <w:rPr>
          <w:color w:val="000000" w:themeColor="text1"/>
          <w:szCs w:val="21"/>
        </w:rPr>
        <w:t xml:space="preserve"> will announce details concerning the documents required for this procedure. Applicants will be informed of the results as soon as they are available.</w:t>
      </w:r>
    </w:p>
    <w:p w14:paraId="2F6C9B2E" w14:textId="77777777" w:rsidR="00BA6ADA" w:rsidRPr="002E03A4" w:rsidRDefault="00BA6ADA" w:rsidP="00BA6ADA">
      <w:pPr>
        <w:snapToGrid w:val="0"/>
        <w:spacing w:line="262" w:lineRule="exact"/>
        <w:ind w:left="1260" w:hangingChars="600" w:hanging="1260"/>
        <w:rPr>
          <w:color w:val="000000" w:themeColor="text1"/>
          <w:szCs w:val="21"/>
        </w:rPr>
      </w:pPr>
    </w:p>
    <w:bookmarkEnd w:id="5"/>
    <w:p w14:paraId="0401AA7B" w14:textId="596C2869" w:rsidR="009474E6" w:rsidRPr="00CC73C0" w:rsidRDefault="009474E6" w:rsidP="0006171C">
      <w:pPr>
        <w:pStyle w:val="a5"/>
        <w:numPr>
          <w:ilvl w:val="1"/>
          <w:numId w:val="1"/>
        </w:numPr>
        <w:snapToGrid w:val="0"/>
        <w:spacing w:line="260" w:lineRule="exact"/>
        <w:ind w:leftChars="0"/>
        <w:rPr>
          <w:color w:val="000000" w:themeColor="text1"/>
          <w:szCs w:val="21"/>
        </w:rPr>
      </w:pPr>
      <w:r w:rsidRPr="002E03A4">
        <w:rPr>
          <w:color w:val="000000" w:themeColor="text1"/>
          <w:szCs w:val="21"/>
        </w:rPr>
        <w:t xml:space="preserve">Language ability: </w:t>
      </w:r>
      <w:r w:rsidR="00020592" w:rsidRPr="002E03A4">
        <w:rPr>
          <w:color w:val="000000" w:themeColor="text1"/>
          <w:szCs w:val="21"/>
        </w:rPr>
        <w:t>The a</w:t>
      </w:r>
      <w:r w:rsidRPr="002E03A4">
        <w:rPr>
          <w:color w:val="000000" w:themeColor="text1"/>
          <w:szCs w:val="21"/>
        </w:rPr>
        <w:t>pplicant mu</w:t>
      </w:r>
      <w:r w:rsidR="00E71476" w:rsidRPr="002E03A4">
        <w:rPr>
          <w:color w:val="000000" w:themeColor="text1"/>
          <w:szCs w:val="21"/>
        </w:rPr>
        <w:t>s</w:t>
      </w:r>
      <w:r w:rsidRPr="002E03A4">
        <w:rPr>
          <w:color w:val="000000" w:themeColor="text1"/>
          <w:szCs w:val="21"/>
        </w:rPr>
        <w:t xml:space="preserve">t have </w:t>
      </w:r>
      <w:r w:rsidR="00020592" w:rsidRPr="002E03A4">
        <w:rPr>
          <w:color w:val="000000" w:themeColor="text1"/>
          <w:szCs w:val="21"/>
        </w:rPr>
        <w:t xml:space="preserve">a </w:t>
      </w:r>
      <w:r w:rsidRPr="002E03A4">
        <w:rPr>
          <w:color w:val="000000" w:themeColor="text1"/>
          <w:szCs w:val="21"/>
        </w:rPr>
        <w:t>good command of English. Those whose formal education has been conducted i</w:t>
      </w:r>
      <w:r w:rsidRPr="00CC73C0">
        <w:rPr>
          <w:color w:val="000000" w:themeColor="text1"/>
          <w:szCs w:val="21"/>
        </w:rPr>
        <w:t xml:space="preserve">n a language other than English must submit a certificate of </w:t>
      </w:r>
      <w:r w:rsidR="00BA1032" w:rsidRPr="00CC73C0">
        <w:rPr>
          <w:color w:val="000000" w:themeColor="text1"/>
          <w:szCs w:val="21"/>
        </w:rPr>
        <w:t xml:space="preserve">English </w:t>
      </w:r>
      <w:r w:rsidRPr="00CC73C0">
        <w:rPr>
          <w:color w:val="000000" w:themeColor="text1"/>
          <w:szCs w:val="21"/>
        </w:rPr>
        <w:t xml:space="preserve">proficiency. </w:t>
      </w:r>
      <w:r w:rsidR="00D84D4E" w:rsidRPr="00CC73C0">
        <w:rPr>
          <w:color w:val="000000" w:themeColor="text1"/>
          <w:szCs w:val="21"/>
        </w:rPr>
        <w:t>Acceptable certificates include official test scores of the TOEFL, TOEIC, IELTS</w:t>
      </w:r>
      <w:r w:rsidR="00773E5E" w:rsidRPr="00CC73C0">
        <w:rPr>
          <w:color w:val="000000" w:themeColor="text1"/>
          <w:szCs w:val="21"/>
        </w:rPr>
        <w:t>, TEAP, GTEC</w:t>
      </w:r>
      <w:r w:rsidR="00D84D4E" w:rsidRPr="00CC73C0">
        <w:rPr>
          <w:color w:val="000000" w:themeColor="text1"/>
          <w:szCs w:val="21"/>
        </w:rPr>
        <w:t xml:space="preserve"> or CPE </w:t>
      </w:r>
      <w:r w:rsidR="00D83DCD" w:rsidRPr="00CC73C0">
        <w:rPr>
          <w:color w:val="000000" w:themeColor="text1"/>
          <w:szCs w:val="21"/>
        </w:rPr>
        <w:t>exams</w:t>
      </w:r>
      <w:r w:rsidR="00D84D4E" w:rsidRPr="00CC73C0">
        <w:rPr>
          <w:color w:val="000000" w:themeColor="text1"/>
          <w:szCs w:val="21"/>
        </w:rPr>
        <w:t>.</w:t>
      </w:r>
    </w:p>
    <w:p w14:paraId="4EF5D732" w14:textId="77777777" w:rsidR="009F25F4" w:rsidRPr="00CC73C0" w:rsidRDefault="009F25F4" w:rsidP="009F25F4">
      <w:pPr>
        <w:pStyle w:val="a5"/>
        <w:snapToGrid w:val="0"/>
        <w:spacing w:line="260" w:lineRule="exact"/>
        <w:ind w:leftChars="0" w:left="780"/>
        <w:rPr>
          <w:color w:val="000000" w:themeColor="text1"/>
          <w:szCs w:val="21"/>
        </w:rPr>
      </w:pPr>
    </w:p>
    <w:p w14:paraId="484D80F1" w14:textId="77777777" w:rsidR="009474E6" w:rsidRPr="00202B5A" w:rsidRDefault="009474E6" w:rsidP="0006171C">
      <w:pPr>
        <w:numPr>
          <w:ilvl w:val="1"/>
          <w:numId w:val="1"/>
        </w:numPr>
        <w:snapToGrid w:val="0"/>
        <w:spacing w:line="260" w:lineRule="exact"/>
        <w:rPr>
          <w:color w:val="000000" w:themeColor="text1"/>
          <w:szCs w:val="21"/>
        </w:rPr>
      </w:pPr>
      <w:r w:rsidRPr="00202B5A">
        <w:rPr>
          <w:color w:val="000000" w:themeColor="text1"/>
          <w:szCs w:val="21"/>
        </w:rPr>
        <w:t xml:space="preserve">Health: </w:t>
      </w:r>
      <w:r w:rsidR="003C4AFD" w:rsidRPr="00202B5A">
        <w:rPr>
          <w:color w:val="000000" w:themeColor="text1"/>
          <w:szCs w:val="21"/>
        </w:rPr>
        <w:t xml:space="preserve">Applicants must be physically and mentally healthy enough to pursue </w:t>
      </w:r>
      <w:r w:rsidR="003C4AFD" w:rsidRPr="00202B5A">
        <w:rPr>
          <w:color w:val="000000" w:themeColor="text1"/>
          <w:szCs w:val="21"/>
        </w:rPr>
        <w:lastRenderedPageBreak/>
        <w:t xml:space="preserve">study at </w:t>
      </w:r>
      <w:r w:rsidR="00D83DCD" w:rsidRPr="00202B5A">
        <w:rPr>
          <w:color w:val="000000" w:themeColor="text1"/>
          <w:szCs w:val="21"/>
        </w:rPr>
        <w:t xml:space="preserve">the </w:t>
      </w:r>
      <w:r w:rsidR="003C4AFD" w:rsidRPr="00202B5A">
        <w:rPr>
          <w:color w:val="000000" w:themeColor="text1"/>
          <w:szCs w:val="21"/>
        </w:rPr>
        <w:t>university.</w:t>
      </w:r>
    </w:p>
    <w:p w14:paraId="605866FB" w14:textId="77777777" w:rsidR="009F25F4" w:rsidRPr="00202B5A" w:rsidRDefault="009F25F4" w:rsidP="009F25F4">
      <w:pPr>
        <w:snapToGrid w:val="0"/>
        <w:spacing w:line="260" w:lineRule="exact"/>
        <w:ind w:left="780"/>
        <w:rPr>
          <w:color w:val="000000" w:themeColor="text1"/>
          <w:szCs w:val="21"/>
        </w:rPr>
      </w:pPr>
    </w:p>
    <w:p w14:paraId="3A738553" w14:textId="53568552" w:rsidR="00D84D4E" w:rsidRPr="009A7940" w:rsidRDefault="009474E6" w:rsidP="001A6475">
      <w:pPr>
        <w:numPr>
          <w:ilvl w:val="1"/>
          <w:numId w:val="1"/>
        </w:numPr>
        <w:snapToGrid w:val="0"/>
        <w:spacing w:line="260" w:lineRule="exact"/>
        <w:rPr>
          <w:color w:val="000000" w:themeColor="text1"/>
          <w:sz w:val="22"/>
        </w:rPr>
      </w:pPr>
      <w:r w:rsidRPr="00202B5A">
        <w:rPr>
          <w:color w:val="000000" w:themeColor="text1"/>
          <w:szCs w:val="21"/>
        </w:rPr>
        <w:t>Attendance: The</w:t>
      </w:r>
      <w:r w:rsidRPr="009A7940">
        <w:rPr>
          <w:color w:val="000000" w:themeColor="text1"/>
          <w:szCs w:val="21"/>
        </w:rPr>
        <w:t xml:space="preserve"> recipient of the </w:t>
      </w:r>
      <w:r w:rsidR="00194094" w:rsidRPr="009A7940">
        <w:rPr>
          <w:rFonts w:hint="eastAsia"/>
          <w:color w:val="000000" w:themeColor="text1"/>
          <w:szCs w:val="21"/>
        </w:rPr>
        <w:t>MEXT</w:t>
      </w:r>
      <w:r w:rsidR="00194094" w:rsidRPr="009A7940">
        <w:rPr>
          <w:color w:val="000000" w:themeColor="text1"/>
          <w:szCs w:val="21"/>
        </w:rPr>
        <w:t xml:space="preserve"> </w:t>
      </w:r>
      <w:r w:rsidRPr="009A7940">
        <w:rPr>
          <w:color w:val="000000" w:themeColor="text1"/>
          <w:szCs w:val="21"/>
        </w:rPr>
        <w:t xml:space="preserve">scholarship must be able to travel to and arrive in Japan </w:t>
      </w:r>
      <w:r w:rsidR="00102869" w:rsidRPr="009A7940">
        <w:rPr>
          <w:color w:val="000000" w:themeColor="text1"/>
          <w:szCs w:val="21"/>
        </w:rPr>
        <w:t xml:space="preserve">in </w:t>
      </w:r>
      <w:r w:rsidR="00D83DCD" w:rsidRPr="009A7940">
        <w:rPr>
          <w:color w:val="000000" w:themeColor="text1"/>
          <w:szCs w:val="21"/>
        </w:rPr>
        <w:t xml:space="preserve">early </w:t>
      </w:r>
      <w:r w:rsidR="00102869" w:rsidRPr="009A7940">
        <w:rPr>
          <w:noProof/>
          <w:color w:val="000000" w:themeColor="text1"/>
          <w:szCs w:val="21"/>
        </w:rPr>
        <w:t>October</w:t>
      </w:r>
      <w:r w:rsidR="00FB2713" w:rsidRPr="009A7940">
        <w:rPr>
          <w:color w:val="000000" w:themeColor="text1"/>
          <w:szCs w:val="21"/>
        </w:rPr>
        <w:t xml:space="preserve"> </w:t>
      </w:r>
      <w:r w:rsidR="00E37D01" w:rsidRPr="009A7940">
        <w:rPr>
          <w:color w:val="000000" w:themeColor="text1"/>
          <w:szCs w:val="21"/>
        </w:rPr>
        <w:t>2027</w:t>
      </w:r>
      <w:r w:rsidRPr="009A7940">
        <w:rPr>
          <w:color w:val="000000" w:themeColor="text1"/>
          <w:szCs w:val="21"/>
        </w:rPr>
        <w:t>.</w:t>
      </w:r>
    </w:p>
    <w:p w14:paraId="434FB4D5" w14:textId="77777777" w:rsidR="008E270F" w:rsidRPr="009A7940" w:rsidRDefault="008E270F" w:rsidP="008E270F">
      <w:pPr>
        <w:rPr>
          <w:color w:val="000000" w:themeColor="text1"/>
        </w:rPr>
      </w:pPr>
    </w:p>
    <w:p w14:paraId="7383A440" w14:textId="5FBD4A1C" w:rsidR="00FA6A98" w:rsidRPr="009A7940" w:rsidRDefault="008E270F" w:rsidP="00FA6A98">
      <w:pPr>
        <w:spacing w:line="276" w:lineRule="auto"/>
        <w:ind w:firstLineChars="100" w:firstLine="210"/>
        <w:rPr>
          <w:b/>
          <w:color w:val="000000" w:themeColor="text1"/>
          <w:szCs w:val="21"/>
        </w:rPr>
      </w:pPr>
      <w:r w:rsidRPr="009A7940">
        <w:rPr>
          <w:color w:val="000000" w:themeColor="text1"/>
          <w:szCs w:val="21"/>
        </w:rPr>
        <w:t>[Notes]</w:t>
      </w:r>
      <w:r w:rsidR="00FA6A98" w:rsidRPr="009A7940">
        <w:rPr>
          <w:b/>
          <w:color w:val="000000" w:themeColor="text1"/>
          <w:szCs w:val="21"/>
        </w:rPr>
        <w:t xml:space="preserve"> </w:t>
      </w:r>
    </w:p>
    <w:p w14:paraId="77567BF5" w14:textId="7EFB384F" w:rsidR="009474E6" w:rsidRPr="009A7940" w:rsidRDefault="00FA6A98" w:rsidP="00FA6A98">
      <w:pPr>
        <w:snapToGrid w:val="0"/>
        <w:spacing w:line="260" w:lineRule="exact"/>
        <w:ind w:leftChars="100" w:left="525" w:hangingChars="150" w:hanging="315"/>
        <w:rPr>
          <w:color w:val="000000" w:themeColor="text1"/>
        </w:rPr>
      </w:pPr>
      <w:r w:rsidRPr="009A7940">
        <w:rPr>
          <w:color w:val="000000" w:themeColor="text1"/>
        </w:rPr>
        <w:t>(</w:t>
      </w:r>
      <w:r w:rsidR="003843E1" w:rsidRPr="009A7940">
        <w:rPr>
          <w:rFonts w:hint="eastAsia"/>
          <w:color w:val="000000" w:themeColor="text1"/>
          <w:szCs w:val="21"/>
        </w:rPr>
        <w:t>1</w:t>
      </w:r>
      <w:r w:rsidRPr="009A7940">
        <w:rPr>
          <w:color w:val="000000" w:themeColor="text1"/>
        </w:rPr>
        <w:t xml:space="preserve">) </w:t>
      </w:r>
      <w:r w:rsidR="009474E6" w:rsidRPr="009A7940">
        <w:rPr>
          <w:color w:val="000000" w:themeColor="text1"/>
        </w:rPr>
        <w:t>Active member</w:t>
      </w:r>
      <w:r w:rsidR="00020592" w:rsidRPr="009A7940">
        <w:rPr>
          <w:color w:val="000000" w:themeColor="text1"/>
        </w:rPr>
        <w:t>s</w:t>
      </w:r>
      <w:r w:rsidR="009474E6" w:rsidRPr="009A7940">
        <w:rPr>
          <w:color w:val="000000" w:themeColor="text1"/>
        </w:rPr>
        <w:t xml:space="preserve"> of the military </w:t>
      </w:r>
      <w:r w:rsidR="00020592" w:rsidRPr="009A7940">
        <w:rPr>
          <w:color w:val="000000" w:themeColor="text1"/>
        </w:rPr>
        <w:t>and</w:t>
      </w:r>
      <w:r w:rsidR="0016381C" w:rsidRPr="009A7940">
        <w:rPr>
          <w:color w:val="000000" w:themeColor="text1"/>
        </w:rPr>
        <w:t xml:space="preserve"> </w:t>
      </w:r>
      <w:r w:rsidR="009474E6" w:rsidRPr="009A7940">
        <w:rPr>
          <w:color w:val="000000" w:themeColor="text1"/>
        </w:rPr>
        <w:t>civilian</w:t>
      </w:r>
      <w:r w:rsidR="00020592" w:rsidRPr="009A7940">
        <w:rPr>
          <w:color w:val="000000" w:themeColor="text1"/>
        </w:rPr>
        <w:t>s</w:t>
      </w:r>
      <w:r w:rsidR="009474E6" w:rsidRPr="009A7940">
        <w:rPr>
          <w:color w:val="000000" w:themeColor="text1"/>
        </w:rPr>
        <w:t xml:space="preserve"> employed by the military </w:t>
      </w:r>
      <w:r w:rsidR="0072630C" w:rsidRPr="009A7940">
        <w:rPr>
          <w:color w:val="000000" w:themeColor="text1"/>
        </w:rPr>
        <w:t>will be refused</w:t>
      </w:r>
      <w:r w:rsidR="009474E6" w:rsidRPr="009A7940">
        <w:rPr>
          <w:color w:val="000000" w:themeColor="text1"/>
        </w:rPr>
        <w:t>.</w:t>
      </w:r>
    </w:p>
    <w:p w14:paraId="4BDE574C" w14:textId="77777777" w:rsidR="009F25F4" w:rsidRPr="009A7940" w:rsidRDefault="009F25F4" w:rsidP="009F25F4">
      <w:pPr>
        <w:snapToGrid w:val="0"/>
        <w:spacing w:line="260" w:lineRule="exact"/>
        <w:ind w:left="709"/>
        <w:rPr>
          <w:color w:val="000000" w:themeColor="text1"/>
        </w:rPr>
      </w:pPr>
    </w:p>
    <w:p w14:paraId="2BC7CAAA" w14:textId="3A6E46A8" w:rsidR="00660824" w:rsidRPr="009A7940" w:rsidRDefault="00FA6A98" w:rsidP="00FB2713">
      <w:pPr>
        <w:snapToGrid w:val="0"/>
        <w:spacing w:line="260" w:lineRule="exact"/>
        <w:ind w:leftChars="100" w:left="525" w:hangingChars="150" w:hanging="315"/>
        <w:rPr>
          <w:color w:val="000000" w:themeColor="text1"/>
          <w:szCs w:val="21"/>
        </w:rPr>
      </w:pPr>
      <w:r w:rsidRPr="009A7940">
        <w:rPr>
          <w:color w:val="000000" w:themeColor="text1"/>
          <w:szCs w:val="21"/>
        </w:rPr>
        <w:t>(</w:t>
      </w:r>
      <w:r w:rsidR="003843E1" w:rsidRPr="009A7940">
        <w:rPr>
          <w:rFonts w:hint="eastAsia"/>
          <w:color w:val="000000" w:themeColor="text1"/>
          <w:szCs w:val="21"/>
        </w:rPr>
        <w:t>2</w:t>
      </w:r>
      <w:r w:rsidRPr="009A7940">
        <w:rPr>
          <w:color w:val="000000" w:themeColor="text1"/>
          <w:szCs w:val="21"/>
        </w:rPr>
        <w:t>)</w:t>
      </w:r>
      <w:r w:rsidRPr="009A7940">
        <w:rPr>
          <w:rFonts w:hint="eastAsia"/>
          <w:color w:val="000000" w:themeColor="text1"/>
          <w:szCs w:val="21"/>
        </w:rPr>
        <w:t xml:space="preserve"> </w:t>
      </w:r>
      <w:r w:rsidR="009474E6" w:rsidRPr="009A7940">
        <w:rPr>
          <w:color w:val="000000" w:themeColor="text1"/>
          <w:szCs w:val="21"/>
        </w:rPr>
        <w:t xml:space="preserve">Admission will be revoked if </w:t>
      </w:r>
      <w:r w:rsidRPr="009A7940">
        <w:rPr>
          <w:color w:val="000000" w:themeColor="text1"/>
          <w:szCs w:val="21"/>
        </w:rPr>
        <w:t>the applicant is not able to arrive</w:t>
      </w:r>
      <w:r w:rsidR="00660824" w:rsidRPr="009A7940">
        <w:rPr>
          <w:color w:val="000000" w:themeColor="text1"/>
          <w:szCs w:val="21"/>
        </w:rPr>
        <w:t xml:space="preserve"> </w:t>
      </w:r>
      <w:r w:rsidR="009474E6" w:rsidRPr="009A7940">
        <w:rPr>
          <w:color w:val="000000" w:themeColor="text1"/>
          <w:szCs w:val="21"/>
        </w:rPr>
        <w:t>in Japan by the designated date.</w:t>
      </w:r>
    </w:p>
    <w:p w14:paraId="2AB69D3F" w14:textId="77777777" w:rsidR="009F25F4" w:rsidRPr="009A7940" w:rsidRDefault="009F25F4" w:rsidP="009F25F4">
      <w:pPr>
        <w:snapToGrid w:val="0"/>
        <w:spacing w:line="260" w:lineRule="exact"/>
        <w:ind w:left="709"/>
        <w:rPr>
          <w:color w:val="000000" w:themeColor="text1"/>
          <w:szCs w:val="21"/>
        </w:rPr>
      </w:pPr>
    </w:p>
    <w:p w14:paraId="3ABB4A49" w14:textId="2B6F43C7" w:rsidR="009474E6" w:rsidRPr="009A7940" w:rsidRDefault="00FA6A98" w:rsidP="00FA6A98">
      <w:pPr>
        <w:snapToGrid w:val="0"/>
        <w:spacing w:line="260" w:lineRule="exact"/>
        <w:ind w:firstLineChars="100" w:firstLine="210"/>
        <w:rPr>
          <w:color w:val="000000" w:themeColor="text1"/>
          <w:szCs w:val="21"/>
        </w:rPr>
      </w:pPr>
      <w:r w:rsidRPr="009A7940">
        <w:rPr>
          <w:color w:val="000000" w:themeColor="text1"/>
          <w:szCs w:val="21"/>
        </w:rPr>
        <w:t>(</w:t>
      </w:r>
      <w:r w:rsidR="003843E1" w:rsidRPr="009A7940">
        <w:rPr>
          <w:rFonts w:hint="eastAsia"/>
          <w:color w:val="000000" w:themeColor="text1"/>
          <w:szCs w:val="21"/>
        </w:rPr>
        <w:t>3</w:t>
      </w:r>
      <w:r w:rsidRPr="009A7940">
        <w:rPr>
          <w:color w:val="000000" w:themeColor="text1"/>
          <w:szCs w:val="21"/>
        </w:rPr>
        <w:t xml:space="preserve">) </w:t>
      </w:r>
      <w:r w:rsidR="00020592" w:rsidRPr="009A7940">
        <w:rPr>
          <w:color w:val="000000" w:themeColor="text1"/>
          <w:szCs w:val="21"/>
        </w:rPr>
        <w:t>R</w:t>
      </w:r>
      <w:r w:rsidR="009474E6" w:rsidRPr="009A7940">
        <w:rPr>
          <w:color w:val="000000" w:themeColor="text1"/>
          <w:szCs w:val="21"/>
        </w:rPr>
        <w:t>ecipient</w:t>
      </w:r>
      <w:r w:rsidR="00020592" w:rsidRPr="009A7940">
        <w:rPr>
          <w:color w:val="000000" w:themeColor="text1"/>
          <w:szCs w:val="21"/>
        </w:rPr>
        <w:t>s</w:t>
      </w:r>
      <w:r w:rsidR="009474E6" w:rsidRPr="009A7940">
        <w:rPr>
          <w:color w:val="000000" w:themeColor="text1"/>
          <w:szCs w:val="21"/>
        </w:rPr>
        <w:t xml:space="preserve"> of any other </w:t>
      </w:r>
      <w:r w:rsidR="00D0576B" w:rsidRPr="009A7940">
        <w:rPr>
          <w:color w:val="000000" w:themeColor="text1"/>
          <w:szCs w:val="21"/>
        </w:rPr>
        <w:t>s</w:t>
      </w:r>
      <w:r w:rsidR="009474E6" w:rsidRPr="009A7940">
        <w:rPr>
          <w:color w:val="000000" w:themeColor="text1"/>
          <w:szCs w:val="21"/>
        </w:rPr>
        <w:t>cholarship</w:t>
      </w:r>
      <w:r w:rsidR="00020592" w:rsidRPr="009A7940">
        <w:rPr>
          <w:color w:val="000000" w:themeColor="text1"/>
          <w:szCs w:val="21"/>
        </w:rPr>
        <w:t>s</w:t>
      </w:r>
      <w:r w:rsidR="009474E6" w:rsidRPr="009A7940">
        <w:rPr>
          <w:color w:val="000000" w:themeColor="text1"/>
          <w:szCs w:val="21"/>
        </w:rPr>
        <w:t xml:space="preserve"> </w:t>
      </w:r>
      <w:r w:rsidR="00020592" w:rsidRPr="009A7940">
        <w:rPr>
          <w:color w:val="000000" w:themeColor="text1"/>
          <w:szCs w:val="21"/>
        </w:rPr>
        <w:t>will</w:t>
      </w:r>
      <w:r w:rsidR="009474E6" w:rsidRPr="009A7940">
        <w:rPr>
          <w:color w:val="000000" w:themeColor="text1"/>
          <w:szCs w:val="21"/>
        </w:rPr>
        <w:t xml:space="preserve"> not be considered for this scholarship.</w:t>
      </w:r>
    </w:p>
    <w:p w14:paraId="66880022" w14:textId="77777777" w:rsidR="00A21279" w:rsidRPr="009A7940" w:rsidRDefault="00A21279" w:rsidP="00FA6A98">
      <w:pPr>
        <w:snapToGrid w:val="0"/>
        <w:spacing w:line="260" w:lineRule="exact"/>
        <w:ind w:firstLineChars="100" w:firstLine="210"/>
        <w:rPr>
          <w:color w:val="000000" w:themeColor="text1"/>
          <w:szCs w:val="21"/>
        </w:rPr>
      </w:pPr>
    </w:p>
    <w:p w14:paraId="12D77DB1" w14:textId="39642CFB" w:rsidR="009474E6" w:rsidRPr="009A7940" w:rsidRDefault="00FA6A98" w:rsidP="00FA6A98">
      <w:pPr>
        <w:snapToGrid w:val="0"/>
        <w:spacing w:line="260" w:lineRule="exact"/>
        <w:ind w:leftChars="100" w:left="525" w:hangingChars="150" w:hanging="315"/>
        <w:rPr>
          <w:color w:val="000000" w:themeColor="text1"/>
          <w:szCs w:val="21"/>
        </w:rPr>
      </w:pPr>
      <w:r w:rsidRPr="009A7940">
        <w:rPr>
          <w:color w:val="000000" w:themeColor="text1"/>
          <w:szCs w:val="21"/>
        </w:rPr>
        <w:t>(</w:t>
      </w:r>
      <w:r w:rsidR="003843E1" w:rsidRPr="009A7940">
        <w:rPr>
          <w:rFonts w:hint="eastAsia"/>
          <w:color w:val="000000" w:themeColor="text1"/>
          <w:szCs w:val="21"/>
        </w:rPr>
        <w:t>4</w:t>
      </w:r>
      <w:r w:rsidRPr="009A7940">
        <w:rPr>
          <w:color w:val="000000" w:themeColor="text1"/>
          <w:szCs w:val="21"/>
        </w:rPr>
        <w:t xml:space="preserve">) </w:t>
      </w:r>
      <w:r w:rsidR="00020592" w:rsidRPr="009A7940">
        <w:rPr>
          <w:color w:val="000000" w:themeColor="text1"/>
          <w:szCs w:val="21"/>
        </w:rPr>
        <w:t>A</w:t>
      </w:r>
      <w:r w:rsidR="009474E6" w:rsidRPr="009A7940">
        <w:rPr>
          <w:color w:val="000000" w:themeColor="text1"/>
          <w:szCs w:val="21"/>
        </w:rPr>
        <w:t>dmission will be revoked</w:t>
      </w:r>
      <w:r w:rsidR="0072630C" w:rsidRPr="009A7940">
        <w:rPr>
          <w:color w:val="000000" w:themeColor="text1"/>
          <w:szCs w:val="21"/>
        </w:rPr>
        <w:t xml:space="preserve"> for applicants who are found to fail</w:t>
      </w:r>
      <w:r w:rsidR="009474E6" w:rsidRPr="009A7940">
        <w:rPr>
          <w:color w:val="000000" w:themeColor="text1"/>
          <w:szCs w:val="21"/>
        </w:rPr>
        <w:t xml:space="preserve"> to </w:t>
      </w:r>
      <w:r w:rsidR="00020592" w:rsidRPr="009A7940">
        <w:rPr>
          <w:color w:val="000000" w:themeColor="text1"/>
          <w:szCs w:val="21"/>
        </w:rPr>
        <w:t>meet</w:t>
      </w:r>
      <w:r w:rsidR="009474E6" w:rsidRPr="009A7940">
        <w:rPr>
          <w:color w:val="000000" w:themeColor="text1"/>
          <w:szCs w:val="21"/>
        </w:rPr>
        <w:t xml:space="preserve"> the educational </w:t>
      </w:r>
      <w:r w:rsidR="00020592" w:rsidRPr="009A7940">
        <w:rPr>
          <w:color w:val="000000" w:themeColor="text1"/>
          <w:szCs w:val="21"/>
        </w:rPr>
        <w:t xml:space="preserve">qualifications </w:t>
      </w:r>
      <w:r w:rsidR="009474E6" w:rsidRPr="009A7940">
        <w:rPr>
          <w:color w:val="000000" w:themeColor="text1"/>
          <w:szCs w:val="21"/>
        </w:rPr>
        <w:t xml:space="preserve">as </w:t>
      </w:r>
      <w:r w:rsidR="00020592" w:rsidRPr="009A7940">
        <w:rPr>
          <w:color w:val="000000" w:themeColor="text1"/>
          <w:szCs w:val="21"/>
        </w:rPr>
        <w:t>specified</w:t>
      </w:r>
      <w:r w:rsidR="009474E6" w:rsidRPr="009A7940">
        <w:rPr>
          <w:color w:val="000000" w:themeColor="text1"/>
          <w:szCs w:val="21"/>
        </w:rPr>
        <w:t xml:space="preserve"> in the application requirements by September 30, </w:t>
      </w:r>
      <w:r w:rsidR="00E37D01" w:rsidRPr="009A7940">
        <w:rPr>
          <w:color w:val="000000" w:themeColor="text1"/>
          <w:szCs w:val="21"/>
        </w:rPr>
        <w:t>2027</w:t>
      </w:r>
      <w:r w:rsidR="00C03D94" w:rsidRPr="009A7940">
        <w:rPr>
          <w:color w:val="000000" w:themeColor="text1"/>
          <w:szCs w:val="21"/>
        </w:rPr>
        <w:t>.</w:t>
      </w:r>
    </w:p>
    <w:p w14:paraId="6FFDB4AF" w14:textId="77777777" w:rsidR="009F25F4" w:rsidRPr="009A7940" w:rsidRDefault="009F25F4" w:rsidP="005E11C9">
      <w:pPr>
        <w:snapToGrid w:val="0"/>
        <w:spacing w:line="260" w:lineRule="exact"/>
        <w:rPr>
          <w:color w:val="000000" w:themeColor="text1"/>
          <w:szCs w:val="21"/>
        </w:rPr>
      </w:pPr>
    </w:p>
    <w:p w14:paraId="5A064A0C" w14:textId="59D93E83" w:rsidR="007F1E68" w:rsidRPr="009A7940" w:rsidRDefault="00FA6A98" w:rsidP="007F1E68">
      <w:pPr>
        <w:snapToGrid w:val="0"/>
        <w:spacing w:line="260" w:lineRule="exact"/>
        <w:ind w:leftChars="100" w:left="525" w:hangingChars="150" w:hanging="315"/>
        <w:rPr>
          <w:color w:val="000000" w:themeColor="text1"/>
          <w:szCs w:val="21"/>
        </w:rPr>
      </w:pPr>
      <w:r w:rsidRPr="009A7940">
        <w:rPr>
          <w:color w:val="000000" w:themeColor="text1"/>
          <w:szCs w:val="21"/>
        </w:rPr>
        <w:t>(</w:t>
      </w:r>
      <w:r w:rsidR="003843E1" w:rsidRPr="009A7940">
        <w:rPr>
          <w:rFonts w:hint="eastAsia"/>
          <w:color w:val="000000" w:themeColor="text1"/>
          <w:szCs w:val="21"/>
        </w:rPr>
        <w:t>5</w:t>
      </w:r>
      <w:r w:rsidRPr="009A7940">
        <w:rPr>
          <w:color w:val="000000" w:themeColor="text1"/>
          <w:szCs w:val="21"/>
        </w:rPr>
        <w:t xml:space="preserve">) </w:t>
      </w:r>
      <w:r w:rsidR="007F1E68" w:rsidRPr="009A7940">
        <w:rPr>
          <w:rFonts w:hint="eastAsia"/>
          <w:color w:val="000000" w:themeColor="text1"/>
          <w:szCs w:val="21"/>
        </w:rPr>
        <w:t xml:space="preserve">The applicant who is already enrolled in a Japanese university with a residence status of </w:t>
      </w:r>
      <w:r w:rsidR="007F1E68" w:rsidRPr="009A7940">
        <w:rPr>
          <w:color w:val="000000" w:themeColor="text1"/>
          <w:szCs w:val="21"/>
        </w:rPr>
        <w:t>“</w:t>
      </w:r>
      <w:r w:rsidR="007F1E68" w:rsidRPr="009A7940">
        <w:rPr>
          <w:rFonts w:hint="eastAsia"/>
          <w:color w:val="000000" w:themeColor="text1"/>
          <w:szCs w:val="21"/>
        </w:rPr>
        <w:t>Student</w:t>
      </w:r>
      <w:r w:rsidR="007F1E68" w:rsidRPr="009A7940">
        <w:rPr>
          <w:color w:val="000000" w:themeColor="text1"/>
          <w:szCs w:val="21"/>
        </w:rPr>
        <w:t>”</w:t>
      </w:r>
      <w:r w:rsidR="007F1E68" w:rsidRPr="009A7940">
        <w:rPr>
          <w:rFonts w:hint="eastAsia"/>
          <w:color w:val="000000" w:themeColor="text1"/>
          <w:szCs w:val="21"/>
        </w:rPr>
        <w:t xml:space="preserve"> or the applicant who is enrolled or plan</w:t>
      </w:r>
      <w:r w:rsidR="00F92E09" w:rsidRPr="009A7940">
        <w:rPr>
          <w:color w:val="000000" w:themeColor="text1"/>
          <w:szCs w:val="21"/>
        </w:rPr>
        <w:t>s</w:t>
      </w:r>
      <w:r w:rsidR="007F1E68" w:rsidRPr="009A7940">
        <w:rPr>
          <w:rFonts w:hint="eastAsia"/>
          <w:color w:val="000000" w:themeColor="text1"/>
          <w:szCs w:val="21"/>
        </w:rPr>
        <w:t xml:space="preserve"> to enroll in a Japanese university as a privately-financed international student between the time of the scholarship application and the start of the scholarship program is eligible as well. </w:t>
      </w:r>
    </w:p>
    <w:p w14:paraId="73097F0E" w14:textId="06D827D2" w:rsidR="0087275A" w:rsidRPr="009A7940" w:rsidRDefault="007F1E68" w:rsidP="00084EE3">
      <w:pPr>
        <w:snapToGrid w:val="0"/>
        <w:spacing w:line="260" w:lineRule="exact"/>
        <w:ind w:leftChars="250" w:left="525"/>
        <w:rPr>
          <w:color w:val="000000" w:themeColor="text1"/>
          <w:szCs w:val="21"/>
        </w:rPr>
      </w:pPr>
      <w:r w:rsidRPr="009A7940">
        <w:rPr>
          <w:rFonts w:hint="eastAsia"/>
          <w:color w:val="000000" w:themeColor="text1"/>
          <w:szCs w:val="21"/>
        </w:rPr>
        <w:t xml:space="preserve">However, those who </w:t>
      </w:r>
      <w:r w:rsidR="00F92E09" w:rsidRPr="009A7940">
        <w:rPr>
          <w:color w:val="000000" w:themeColor="text1"/>
          <w:szCs w:val="21"/>
        </w:rPr>
        <w:t xml:space="preserve">are </w:t>
      </w:r>
      <w:r w:rsidRPr="009A7940">
        <w:rPr>
          <w:rFonts w:hint="eastAsia"/>
          <w:color w:val="000000" w:themeColor="text1"/>
          <w:szCs w:val="21"/>
        </w:rPr>
        <w:t>enrolled or will be enrolled in a Japanese university as privately-financed international student</w:t>
      </w:r>
      <w:r w:rsidR="006224A8" w:rsidRPr="009A7940">
        <w:rPr>
          <w:color w:val="000000" w:themeColor="text1"/>
          <w:szCs w:val="21"/>
        </w:rPr>
        <w:t>s</w:t>
      </w:r>
      <w:r w:rsidRPr="009A7940">
        <w:rPr>
          <w:rFonts w:hint="eastAsia"/>
          <w:color w:val="000000" w:themeColor="text1"/>
          <w:szCs w:val="21"/>
        </w:rPr>
        <w:t xml:space="preserve"> </w:t>
      </w:r>
      <w:r w:rsidR="00C71514" w:rsidRPr="009A7940">
        <w:rPr>
          <w:color w:val="000000" w:themeColor="text1"/>
          <w:szCs w:val="21"/>
        </w:rPr>
        <w:t>must</w:t>
      </w:r>
      <w:r w:rsidRPr="009A7940">
        <w:rPr>
          <w:rFonts w:hint="eastAsia"/>
          <w:color w:val="000000" w:themeColor="text1"/>
          <w:szCs w:val="21"/>
        </w:rPr>
        <w:t xml:space="preserve"> return to their native country once and obtain a NEW "Student" visa before the scholarship payment start</w:t>
      </w:r>
      <w:r w:rsidR="006224A8" w:rsidRPr="009A7940">
        <w:rPr>
          <w:color w:val="000000" w:themeColor="text1"/>
          <w:szCs w:val="21"/>
        </w:rPr>
        <w:t>s</w:t>
      </w:r>
      <w:r w:rsidRPr="009A7940">
        <w:rPr>
          <w:rFonts w:hint="eastAsia"/>
          <w:color w:val="000000" w:themeColor="text1"/>
          <w:szCs w:val="21"/>
        </w:rPr>
        <w:t>.</w:t>
      </w:r>
    </w:p>
    <w:p w14:paraId="4E5C2210" w14:textId="77777777" w:rsidR="006723E6" w:rsidRPr="009A7940" w:rsidRDefault="006723E6" w:rsidP="005E11C9">
      <w:pPr>
        <w:snapToGrid w:val="0"/>
        <w:spacing w:line="260" w:lineRule="exact"/>
        <w:rPr>
          <w:color w:val="000000" w:themeColor="text1"/>
          <w:szCs w:val="21"/>
        </w:rPr>
      </w:pPr>
    </w:p>
    <w:p w14:paraId="0DE450DC" w14:textId="5A76FA24" w:rsidR="008E270F" w:rsidRPr="009A7940" w:rsidRDefault="00FA6A98" w:rsidP="00F92E09">
      <w:pPr>
        <w:snapToGrid w:val="0"/>
        <w:spacing w:line="260" w:lineRule="exact"/>
        <w:ind w:leftChars="125" w:left="578" w:hangingChars="150" w:hanging="315"/>
        <w:rPr>
          <w:color w:val="000000" w:themeColor="text1"/>
          <w:sz w:val="22"/>
        </w:rPr>
      </w:pPr>
      <w:r w:rsidRPr="009A7940">
        <w:rPr>
          <w:color w:val="000000" w:themeColor="text1"/>
          <w:szCs w:val="21"/>
        </w:rPr>
        <w:t>(</w:t>
      </w:r>
      <w:r w:rsidR="003843E1" w:rsidRPr="009A7940">
        <w:rPr>
          <w:rFonts w:hint="eastAsia"/>
          <w:color w:val="000000" w:themeColor="text1"/>
          <w:szCs w:val="21"/>
        </w:rPr>
        <w:t>6</w:t>
      </w:r>
      <w:r w:rsidRPr="009A7940">
        <w:rPr>
          <w:color w:val="000000" w:themeColor="text1"/>
          <w:szCs w:val="21"/>
        </w:rPr>
        <w:t xml:space="preserve">) </w:t>
      </w:r>
      <w:r w:rsidR="00643DC1" w:rsidRPr="009A7940">
        <w:rPr>
          <w:color w:val="000000" w:themeColor="text1"/>
          <w:szCs w:val="21"/>
        </w:rPr>
        <w:t xml:space="preserve">The applicant </w:t>
      </w:r>
      <w:r w:rsidR="003843E1" w:rsidRPr="009A7940">
        <w:rPr>
          <w:color w:val="000000" w:themeColor="text1"/>
          <w:szCs w:val="21"/>
        </w:rPr>
        <w:t>plan</w:t>
      </w:r>
      <w:r w:rsidR="00643DC1" w:rsidRPr="009A7940">
        <w:rPr>
          <w:color w:val="000000" w:themeColor="text1"/>
          <w:szCs w:val="21"/>
        </w:rPr>
        <w:t>s to engage in fieldwork or an internship in</w:t>
      </w:r>
      <w:r w:rsidR="00FB2713" w:rsidRPr="009A7940">
        <w:rPr>
          <w:color w:val="000000" w:themeColor="text1"/>
          <w:szCs w:val="21"/>
        </w:rPr>
        <w:t xml:space="preserve"> </w:t>
      </w:r>
      <w:r w:rsidR="003843E1" w:rsidRPr="009A7940">
        <w:rPr>
          <w:color w:val="000000" w:themeColor="text1"/>
          <w:szCs w:val="21"/>
        </w:rPr>
        <w:t>countries</w:t>
      </w:r>
      <w:r w:rsidR="00643DC1" w:rsidRPr="009A7940">
        <w:rPr>
          <w:color w:val="000000" w:themeColor="text1"/>
          <w:szCs w:val="21"/>
        </w:rPr>
        <w:t xml:space="preserve"> other than Japan after submitting the scholarship application</w:t>
      </w:r>
      <w:r w:rsidR="00367761" w:rsidRPr="009A7940">
        <w:rPr>
          <w:color w:val="000000" w:themeColor="text1"/>
          <w:szCs w:val="21"/>
        </w:rPr>
        <w:t xml:space="preserve"> is not eligible</w:t>
      </w:r>
      <w:r w:rsidR="00643DC1" w:rsidRPr="009A7940">
        <w:rPr>
          <w:color w:val="000000" w:themeColor="text1"/>
          <w:szCs w:val="21"/>
        </w:rPr>
        <w:t>.</w:t>
      </w:r>
    </w:p>
    <w:p w14:paraId="064C90F2" w14:textId="77777777" w:rsidR="00A21279" w:rsidRPr="009A7940" w:rsidRDefault="00A21279" w:rsidP="0006171C">
      <w:pPr>
        <w:tabs>
          <w:tab w:val="left" w:pos="193"/>
        </w:tabs>
        <w:snapToGrid w:val="0"/>
        <w:spacing w:line="260" w:lineRule="exact"/>
        <w:rPr>
          <w:b/>
          <w:color w:val="000000" w:themeColor="text1"/>
          <w:sz w:val="24"/>
        </w:rPr>
      </w:pPr>
    </w:p>
    <w:p w14:paraId="0202FBF9" w14:textId="1EF59DA3" w:rsidR="00A44210" w:rsidRPr="009A7940" w:rsidRDefault="00ED138C" w:rsidP="00451D3C">
      <w:pPr>
        <w:tabs>
          <w:tab w:val="left" w:pos="193"/>
        </w:tabs>
        <w:snapToGrid w:val="0"/>
        <w:spacing w:line="260" w:lineRule="exact"/>
        <w:rPr>
          <w:b/>
          <w:color w:val="000000" w:themeColor="text1"/>
          <w:sz w:val="24"/>
        </w:rPr>
      </w:pPr>
      <w:r w:rsidRPr="009A7940">
        <w:rPr>
          <w:rFonts w:hint="eastAsia"/>
          <w:b/>
          <w:color w:val="000000" w:themeColor="text1"/>
          <w:sz w:val="24"/>
        </w:rPr>
        <w:t>■</w:t>
      </w:r>
      <w:r w:rsidR="00730AFD" w:rsidRPr="009A7940">
        <w:rPr>
          <w:b/>
          <w:color w:val="000000" w:themeColor="text1"/>
          <w:sz w:val="24"/>
        </w:rPr>
        <w:t>Application Pr</w:t>
      </w:r>
      <w:r w:rsidR="00A44210" w:rsidRPr="009A7940">
        <w:rPr>
          <w:b/>
          <w:color w:val="000000" w:themeColor="text1"/>
          <w:sz w:val="24"/>
        </w:rPr>
        <w:t>ocedures</w:t>
      </w:r>
    </w:p>
    <w:p w14:paraId="17951649" w14:textId="77777777" w:rsidR="00A21279" w:rsidRPr="009A7940" w:rsidRDefault="00A21279" w:rsidP="00451D3C">
      <w:pPr>
        <w:tabs>
          <w:tab w:val="left" w:pos="193"/>
        </w:tabs>
        <w:snapToGrid w:val="0"/>
        <w:spacing w:line="260" w:lineRule="exact"/>
        <w:rPr>
          <w:b/>
          <w:color w:val="000000" w:themeColor="text1"/>
          <w:sz w:val="24"/>
        </w:rPr>
      </w:pPr>
    </w:p>
    <w:p w14:paraId="47892A2B" w14:textId="77777777" w:rsidR="007C78A5" w:rsidRPr="009A7940" w:rsidRDefault="00102869" w:rsidP="00367761">
      <w:pPr>
        <w:tabs>
          <w:tab w:val="left" w:pos="193"/>
        </w:tabs>
        <w:snapToGrid w:val="0"/>
        <w:spacing w:line="262" w:lineRule="exact"/>
        <w:ind w:leftChars="67" w:left="141" w:firstLineChars="50" w:firstLine="105"/>
        <w:rPr>
          <w:color w:val="000000" w:themeColor="text1"/>
          <w:szCs w:val="21"/>
        </w:rPr>
      </w:pPr>
      <w:r w:rsidRPr="009A7940">
        <w:rPr>
          <w:color w:val="000000" w:themeColor="text1"/>
          <w:szCs w:val="21"/>
        </w:rPr>
        <w:t>Every applicant must find, well in advance, a supervisor suitable for the research field in which the applicant is interested, and contact him/her by email to confirm whether the field is adequately fitting to his/her laboratory.</w:t>
      </w:r>
    </w:p>
    <w:p w14:paraId="74237BA0" w14:textId="77777777" w:rsidR="007C78A5" w:rsidRPr="009A7940" w:rsidRDefault="007C78A5" w:rsidP="007C78A5">
      <w:pPr>
        <w:tabs>
          <w:tab w:val="left" w:pos="193"/>
        </w:tabs>
        <w:snapToGrid w:val="0"/>
        <w:spacing w:line="262" w:lineRule="exact"/>
        <w:ind w:left="720"/>
        <w:rPr>
          <w:color w:val="000000" w:themeColor="text1"/>
          <w:szCs w:val="21"/>
        </w:rPr>
      </w:pPr>
    </w:p>
    <w:p w14:paraId="104AAF53" w14:textId="77777777" w:rsidR="007C78A5" w:rsidRPr="009A7940" w:rsidRDefault="00102869" w:rsidP="007C274C">
      <w:pPr>
        <w:numPr>
          <w:ilvl w:val="0"/>
          <w:numId w:val="6"/>
        </w:numPr>
        <w:tabs>
          <w:tab w:val="left" w:pos="193"/>
        </w:tabs>
        <w:snapToGrid w:val="0"/>
        <w:spacing w:line="262" w:lineRule="exact"/>
        <w:ind w:left="851"/>
        <w:rPr>
          <w:color w:val="000000" w:themeColor="text1"/>
          <w:szCs w:val="21"/>
        </w:rPr>
      </w:pPr>
      <w:r w:rsidRPr="009A7940">
        <w:rPr>
          <w:color w:val="000000" w:themeColor="text1"/>
        </w:rPr>
        <w:t>Period of Application</w:t>
      </w:r>
      <w:r w:rsidR="00C71491" w:rsidRPr="009A7940">
        <w:rPr>
          <w:color w:val="000000" w:themeColor="text1"/>
        </w:rPr>
        <w:t>:</w:t>
      </w:r>
    </w:p>
    <w:p w14:paraId="1C34C2EB" w14:textId="730BAAD5" w:rsidR="007C78A5" w:rsidRPr="00202B5A" w:rsidRDefault="00D551F0" w:rsidP="00A44210">
      <w:pPr>
        <w:tabs>
          <w:tab w:val="left" w:pos="193"/>
        </w:tabs>
        <w:snapToGrid w:val="0"/>
        <w:spacing w:line="262" w:lineRule="exact"/>
        <w:ind w:left="851"/>
        <w:rPr>
          <w:color w:val="000000" w:themeColor="text1"/>
          <w:szCs w:val="21"/>
        </w:rPr>
      </w:pPr>
      <w:r w:rsidRPr="009A7940">
        <w:rPr>
          <w:color w:val="000000" w:themeColor="text1"/>
        </w:rPr>
        <w:t xml:space="preserve">The application forms and other materials must be submitted to the </w:t>
      </w:r>
      <w:r w:rsidR="00F2392B" w:rsidRPr="009A7940">
        <w:rPr>
          <w:color w:val="000000" w:themeColor="text1"/>
        </w:rPr>
        <w:t>Student Support Affairs</w:t>
      </w:r>
      <w:r w:rsidRPr="009A7940">
        <w:rPr>
          <w:color w:val="000000" w:themeColor="text1"/>
        </w:rPr>
        <w:t xml:space="preserve"> Section, Student Affairs Division, Graduate School of Engineering, </w:t>
      </w:r>
      <w:r w:rsidR="001E5981" w:rsidRPr="009A7940">
        <w:rPr>
          <w:rFonts w:hint="eastAsia"/>
          <w:color w:val="000000" w:themeColor="text1"/>
        </w:rPr>
        <w:t>t</w:t>
      </w:r>
      <w:r w:rsidR="00A47EFB" w:rsidRPr="009A7940">
        <w:rPr>
          <w:color w:val="000000" w:themeColor="text1"/>
        </w:rPr>
        <w:t>he University of Osaka</w:t>
      </w:r>
      <w:r w:rsidRPr="009A7940">
        <w:rPr>
          <w:color w:val="000000" w:themeColor="text1"/>
        </w:rPr>
        <w:t xml:space="preserve"> </w:t>
      </w:r>
      <w:r w:rsidR="0050515A" w:rsidRPr="009A7940">
        <w:rPr>
          <w:color w:val="000000" w:themeColor="text1"/>
        </w:rPr>
        <w:t>by postal mail o</w:t>
      </w:r>
      <w:r w:rsidR="0050515A" w:rsidRPr="00202B5A">
        <w:rPr>
          <w:color w:val="000000" w:themeColor="text1"/>
        </w:rPr>
        <w:t>r by hand (not by email)</w:t>
      </w:r>
      <w:r w:rsidRPr="00202B5A">
        <w:rPr>
          <w:color w:val="000000" w:themeColor="text1"/>
        </w:rPr>
        <w:t xml:space="preserve">, to </w:t>
      </w:r>
      <w:r w:rsidR="00C71491" w:rsidRPr="00202B5A">
        <w:rPr>
          <w:color w:val="000000" w:themeColor="text1"/>
        </w:rPr>
        <w:t xml:space="preserve">arrive </w:t>
      </w:r>
      <w:r w:rsidRPr="00202B5A">
        <w:rPr>
          <w:color w:val="000000" w:themeColor="text1"/>
        </w:rPr>
        <w:t>by the</w:t>
      </w:r>
      <w:r w:rsidR="0072630C" w:rsidRPr="00202B5A">
        <w:rPr>
          <w:color w:val="000000" w:themeColor="text1"/>
        </w:rPr>
        <w:t xml:space="preserve"> following deadline</w:t>
      </w:r>
      <w:r w:rsidR="00C71491" w:rsidRPr="00202B5A">
        <w:rPr>
          <w:color w:val="000000" w:themeColor="text1"/>
        </w:rPr>
        <w:t>:</w:t>
      </w:r>
    </w:p>
    <w:p w14:paraId="58BFAE03" w14:textId="77777777" w:rsidR="00FB2713" w:rsidRDefault="00692AA8" w:rsidP="00A44210">
      <w:pPr>
        <w:tabs>
          <w:tab w:val="left" w:pos="193"/>
        </w:tabs>
        <w:snapToGrid w:val="0"/>
        <w:spacing w:line="262" w:lineRule="exact"/>
        <w:ind w:left="851"/>
        <w:rPr>
          <w:b/>
          <w:strike/>
          <w:color w:val="FF66FF"/>
        </w:rPr>
      </w:pPr>
      <w:r w:rsidRPr="00BB4C13">
        <w:rPr>
          <w:b/>
        </w:rPr>
        <w:t>Application Period</w:t>
      </w:r>
      <w:r w:rsidR="00C71491">
        <w:rPr>
          <w:b/>
        </w:rPr>
        <w:t xml:space="preserve">: </w:t>
      </w:r>
    </w:p>
    <w:p w14:paraId="2B6BE593" w14:textId="74104041" w:rsidR="00D76056" w:rsidRPr="00CC73C0" w:rsidRDefault="00A44CEB" w:rsidP="00A44210">
      <w:pPr>
        <w:tabs>
          <w:tab w:val="left" w:pos="193"/>
        </w:tabs>
        <w:snapToGrid w:val="0"/>
        <w:spacing w:line="262" w:lineRule="exact"/>
        <w:ind w:left="851"/>
        <w:rPr>
          <w:b/>
          <w:color w:val="FF0000"/>
        </w:rPr>
      </w:pPr>
      <w:r w:rsidRPr="00CC73C0">
        <w:rPr>
          <w:rFonts w:hint="eastAsia"/>
          <w:b/>
          <w:noProof/>
          <w:color w:val="FF0000"/>
          <w:u w:val="single"/>
        </w:rPr>
        <w:t>October</w:t>
      </w:r>
      <w:r w:rsidR="00D01F4C" w:rsidRPr="00CC73C0">
        <w:rPr>
          <w:b/>
          <w:noProof/>
          <w:color w:val="FF0000"/>
          <w:u w:val="single"/>
        </w:rPr>
        <w:t xml:space="preserve"> </w:t>
      </w:r>
      <w:r w:rsidR="001C26B2" w:rsidRPr="009A7940">
        <w:rPr>
          <w:rFonts w:hint="eastAsia"/>
          <w:b/>
          <w:noProof/>
          <w:color w:val="FF0000"/>
          <w:u w:val="single"/>
        </w:rPr>
        <w:t>2</w:t>
      </w:r>
      <w:r w:rsidR="00D226BA" w:rsidRPr="009A7940">
        <w:rPr>
          <w:rFonts w:hint="eastAsia"/>
          <w:b/>
          <w:noProof/>
          <w:color w:val="FF0000"/>
          <w:u w:val="single"/>
        </w:rPr>
        <w:t>6</w:t>
      </w:r>
      <w:r w:rsidR="00D01F4C" w:rsidRPr="009A7940">
        <w:rPr>
          <w:b/>
          <w:noProof/>
          <w:color w:val="FF0000"/>
          <w:u w:val="single"/>
        </w:rPr>
        <w:t xml:space="preserve">, </w:t>
      </w:r>
      <w:r w:rsidR="00AD02E3" w:rsidRPr="009A7940">
        <w:rPr>
          <w:b/>
          <w:noProof/>
          <w:color w:val="FF0000"/>
          <w:u w:val="single"/>
        </w:rPr>
        <w:t>202</w:t>
      </w:r>
      <w:r w:rsidR="00E37D01" w:rsidRPr="009A7940">
        <w:rPr>
          <w:rFonts w:hint="eastAsia"/>
          <w:b/>
          <w:noProof/>
          <w:color w:val="FF0000"/>
          <w:u w:val="single"/>
        </w:rPr>
        <w:t>6</w:t>
      </w:r>
      <w:r w:rsidR="00D76056" w:rsidRPr="009A7940">
        <w:rPr>
          <w:rFonts w:hint="eastAsia"/>
          <w:b/>
          <w:noProof/>
          <w:color w:val="FF0000"/>
          <w:u w:val="single"/>
        </w:rPr>
        <w:t xml:space="preserve"> to </w:t>
      </w:r>
      <w:r w:rsidR="001C26B2" w:rsidRPr="009A7940">
        <w:rPr>
          <w:rFonts w:hint="eastAsia"/>
          <w:b/>
          <w:noProof/>
          <w:color w:val="FF0000"/>
          <w:u w:val="single"/>
        </w:rPr>
        <w:t>November</w:t>
      </w:r>
      <w:r w:rsidR="00D01F4C" w:rsidRPr="009A7940">
        <w:rPr>
          <w:b/>
          <w:noProof/>
          <w:color w:val="FF0000"/>
          <w:u w:val="single"/>
        </w:rPr>
        <w:t xml:space="preserve"> </w:t>
      </w:r>
      <w:r w:rsidR="00900D7B" w:rsidRPr="009A7940">
        <w:rPr>
          <w:rFonts w:hint="eastAsia"/>
          <w:b/>
          <w:noProof/>
          <w:color w:val="FF0000"/>
          <w:u w:val="single"/>
        </w:rPr>
        <w:t>6</w:t>
      </w:r>
      <w:r w:rsidR="00A21279" w:rsidRPr="009A7940">
        <w:rPr>
          <w:b/>
          <w:noProof/>
          <w:color w:val="FF0000"/>
          <w:u w:val="single"/>
        </w:rPr>
        <w:t>,</w:t>
      </w:r>
      <w:r w:rsidR="00A21279" w:rsidRPr="00CC73C0">
        <w:rPr>
          <w:b/>
          <w:noProof/>
          <w:color w:val="FF0000"/>
          <w:u w:val="single"/>
        </w:rPr>
        <w:t xml:space="preserve"> </w:t>
      </w:r>
      <w:r w:rsidR="00AD02E3" w:rsidRPr="00CC73C0">
        <w:rPr>
          <w:b/>
          <w:noProof/>
          <w:color w:val="FF0000"/>
          <w:u w:val="single"/>
        </w:rPr>
        <w:t>202</w:t>
      </w:r>
      <w:r w:rsidR="00E37D01">
        <w:rPr>
          <w:rFonts w:hint="eastAsia"/>
          <w:b/>
          <w:noProof/>
          <w:color w:val="FF0000"/>
          <w:u w:val="single"/>
        </w:rPr>
        <w:t>6</w:t>
      </w:r>
    </w:p>
    <w:p w14:paraId="2F267AF4" w14:textId="63D0C879" w:rsidR="007C78A5" w:rsidRPr="00AD02E3" w:rsidRDefault="00D76056" w:rsidP="00A44210">
      <w:pPr>
        <w:tabs>
          <w:tab w:val="left" w:pos="193"/>
        </w:tabs>
        <w:snapToGrid w:val="0"/>
        <w:spacing w:line="262" w:lineRule="exact"/>
        <w:ind w:left="851"/>
        <w:rPr>
          <w:color w:val="FF0000"/>
        </w:rPr>
      </w:pPr>
      <w:r w:rsidRPr="00202B5A">
        <w:rPr>
          <w:b/>
          <w:color w:val="FF0000"/>
        </w:rPr>
        <w:t>*</w:t>
      </w:r>
      <w:r w:rsidR="00C83E84" w:rsidRPr="00202B5A">
        <w:rPr>
          <w:b/>
          <w:color w:val="FF0000"/>
        </w:rPr>
        <w:t>N</w:t>
      </w:r>
      <w:r w:rsidRPr="00202B5A">
        <w:rPr>
          <w:rFonts w:hint="eastAsia"/>
          <w:b/>
          <w:color w:val="FF0000"/>
        </w:rPr>
        <w:t>o exceptions</w:t>
      </w:r>
      <w:r w:rsidR="00C83E84" w:rsidRPr="00202B5A">
        <w:rPr>
          <w:b/>
          <w:color w:val="FF0000"/>
        </w:rPr>
        <w:t xml:space="preserve"> are admitted</w:t>
      </w:r>
    </w:p>
    <w:p w14:paraId="7247A45A" w14:textId="77777777" w:rsidR="001B0985" w:rsidRPr="00C12CDC" w:rsidRDefault="001B0985" w:rsidP="00A44210">
      <w:pPr>
        <w:tabs>
          <w:tab w:val="left" w:pos="193"/>
        </w:tabs>
        <w:snapToGrid w:val="0"/>
        <w:spacing w:line="262" w:lineRule="exact"/>
        <w:ind w:left="851"/>
        <w:rPr>
          <w:b/>
        </w:rPr>
      </w:pPr>
    </w:p>
    <w:p w14:paraId="4178F600" w14:textId="77777777" w:rsidR="001B0985" w:rsidRDefault="001B0985" w:rsidP="001B0985">
      <w:pPr>
        <w:tabs>
          <w:tab w:val="left" w:pos="193"/>
        </w:tabs>
        <w:snapToGrid w:val="0"/>
        <w:spacing w:line="262" w:lineRule="exact"/>
      </w:pPr>
      <w:r>
        <w:rPr>
          <w:rFonts w:hint="eastAsia"/>
          <w:b/>
        </w:rPr>
        <w:t xml:space="preserve">　　</w:t>
      </w:r>
      <w:r w:rsidRPr="001B0985">
        <w:rPr>
          <w:rFonts w:hint="eastAsia"/>
        </w:rPr>
        <w:t>(2)</w:t>
      </w:r>
      <w:r>
        <w:rPr>
          <w:rFonts w:hint="eastAsia"/>
        </w:rPr>
        <w:t xml:space="preserve">　</w:t>
      </w:r>
      <w:r>
        <w:rPr>
          <w:rFonts w:hint="eastAsia"/>
        </w:rPr>
        <w:t>Address for Submissions</w:t>
      </w:r>
      <w:r w:rsidR="00C71491">
        <w:t>:</w:t>
      </w:r>
    </w:p>
    <w:p w14:paraId="588227A7" w14:textId="77777777" w:rsidR="001B0985" w:rsidRPr="00202B5A" w:rsidRDefault="001B0985" w:rsidP="001B0985">
      <w:pPr>
        <w:spacing w:line="360" w:lineRule="exact"/>
        <w:rPr>
          <w:color w:val="000000" w:themeColor="text1"/>
          <w:szCs w:val="21"/>
        </w:rPr>
      </w:pPr>
      <w:r>
        <w:rPr>
          <w:rFonts w:hint="eastAsia"/>
          <w:color w:val="000000"/>
          <w:szCs w:val="21"/>
        </w:rPr>
        <w:t xml:space="preserve">　　　　　</w:t>
      </w:r>
      <w:r>
        <w:rPr>
          <w:rFonts w:hint="eastAsia"/>
          <w:color w:val="000000"/>
          <w:szCs w:val="21"/>
        </w:rPr>
        <w:t>Student Support Affairs Section</w:t>
      </w:r>
      <w:r w:rsidRPr="00202B5A">
        <w:rPr>
          <w:rFonts w:hint="eastAsia"/>
          <w:color w:val="000000" w:themeColor="text1"/>
          <w:szCs w:val="21"/>
        </w:rPr>
        <w:t>, Student Affairs Division</w:t>
      </w:r>
    </w:p>
    <w:p w14:paraId="143820B7" w14:textId="40EABEC7" w:rsidR="001B0985" w:rsidRPr="00202B5A" w:rsidRDefault="001B0985" w:rsidP="001B0985">
      <w:pPr>
        <w:spacing w:line="360" w:lineRule="exact"/>
        <w:rPr>
          <w:color w:val="000000" w:themeColor="text1"/>
          <w:szCs w:val="21"/>
        </w:rPr>
      </w:pPr>
      <w:r w:rsidRPr="00202B5A">
        <w:rPr>
          <w:rFonts w:hint="eastAsia"/>
          <w:color w:val="000000" w:themeColor="text1"/>
          <w:szCs w:val="21"/>
        </w:rPr>
        <w:t xml:space="preserve">　　　　　</w:t>
      </w:r>
      <w:r w:rsidRPr="00202B5A">
        <w:rPr>
          <w:rFonts w:hint="eastAsia"/>
          <w:color w:val="000000" w:themeColor="text1"/>
          <w:szCs w:val="21"/>
        </w:rPr>
        <w:t>Graduate School of Engineering</w:t>
      </w:r>
      <w:r w:rsidRPr="00202B5A">
        <w:rPr>
          <w:color w:val="000000" w:themeColor="text1"/>
          <w:szCs w:val="21"/>
        </w:rPr>
        <w:t xml:space="preserve">, </w:t>
      </w:r>
      <w:r w:rsidR="00A47EFB" w:rsidRPr="00CC73C0">
        <w:rPr>
          <w:color w:val="000000" w:themeColor="text1"/>
          <w:szCs w:val="21"/>
        </w:rPr>
        <w:t>The</w:t>
      </w:r>
      <w:r w:rsidR="00A47EFB">
        <w:rPr>
          <w:color w:val="000000" w:themeColor="text1"/>
          <w:szCs w:val="21"/>
        </w:rPr>
        <w:t xml:space="preserve"> University of Osaka</w:t>
      </w:r>
    </w:p>
    <w:p w14:paraId="484BC74D" w14:textId="77777777" w:rsidR="001B0985" w:rsidRPr="006D5BBC" w:rsidRDefault="001B0985" w:rsidP="001B0985">
      <w:pPr>
        <w:spacing w:line="360" w:lineRule="exact"/>
        <w:ind w:firstLineChars="600" w:firstLine="1260"/>
        <w:rPr>
          <w:color w:val="000000" w:themeColor="text1"/>
          <w:szCs w:val="21"/>
          <w:lang w:val="es-ES"/>
        </w:rPr>
      </w:pPr>
      <w:r w:rsidRPr="006D5BBC">
        <w:rPr>
          <w:color w:val="000000" w:themeColor="text1"/>
          <w:szCs w:val="21"/>
          <w:lang w:val="es-ES"/>
        </w:rPr>
        <w:t>2-1 Yamadaoka, Suita, Osaka 565-0871, JAPAN</w:t>
      </w:r>
    </w:p>
    <w:p w14:paraId="1E299F01" w14:textId="77777777" w:rsidR="001B0985" w:rsidRPr="006D5BBC" w:rsidRDefault="001B0985" w:rsidP="001B0985">
      <w:pPr>
        <w:tabs>
          <w:tab w:val="left" w:pos="193"/>
        </w:tabs>
        <w:snapToGrid w:val="0"/>
        <w:spacing w:line="262" w:lineRule="exact"/>
        <w:ind w:firstLineChars="600" w:firstLine="1260"/>
        <w:rPr>
          <w:color w:val="000000" w:themeColor="text1"/>
          <w:szCs w:val="21"/>
          <w:lang w:val="es-ES"/>
        </w:rPr>
      </w:pPr>
      <w:r w:rsidRPr="006D5BBC">
        <w:rPr>
          <w:color w:val="000000" w:themeColor="text1"/>
          <w:szCs w:val="21"/>
          <w:lang w:val="es-ES"/>
        </w:rPr>
        <w:t>Telephone:</w:t>
      </w:r>
      <w:r w:rsidRPr="006D5BBC">
        <w:rPr>
          <w:color w:val="000000" w:themeColor="text1"/>
          <w:szCs w:val="21"/>
          <w:lang w:val="es-ES"/>
        </w:rPr>
        <w:tab/>
        <w:t>+81-6-6879-7223</w:t>
      </w:r>
    </w:p>
    <w:p w14:paraId="3DC5AE86" w14:textId="77777777" w:rsidR="009F25F4" w:rsidRPr="006D5BBC" w:rsidRDefault="009F25F4" w:rsidP="00A44210">
      <w:pPr>
        <w:tabs>
          <w:tab w:val="left" w:pos="193"/>
        </w:tabs>
        <w:snapToGrid w:val="0"/>
        <w:spacing w:line="262" w:lineRule="exact"/>
        <w:ind w:left="851"/>
        <w:rPr>
          <w:color w:val="000000" w:themeColor="text1"/>
          <w:szCs w:val="21"/>
          <w:lang w:val="es-ES"/>
        </w:rPr>
      </w:pPr>
    </w:p>
    <w:p w14:paraId="63C51741" w14:textId="21A6D759" w:rsidR="002C4863" w:rsidRPr="00202B5A" w:rsidRDefault="00BF289B" w:rsidP="00BF289B">
      <w:pPr>
        <w:tabs>
          <w:tab w:val="left" w:pos="193"/>
        </w:tabs>
        <w:snapToGrid w:val="0"/>
        <w:spacing w:line="262" w:lineRule="exact"/>
        <w:ind w:firstLineChars="200" w:firstLine="420"/>
        <w:rPr>
          <w:color w:val="000000" w:themeColor="text1"/>
          <w:szCs w:val="21"/>
        </w:rPr>
      </w:pPr>
      <w:r w:rsidRPr="00202B5A">
        <w:rPr>
          <w:color w:val="000000" w:themeColor="text1"/>
          <w:szCs w:val="24"/>
        </w:rPr>
        <w:t xml:space="preserve">(3)  </w:t>
      </w:r>
      <w:r w:rsidR="001B0985" w:rsidRPr="00202B5A">
        <w:rPr>
          <w:color w:val="000000" w:themeColor="text1"/>
          <w:szCs w:val="24"/>
        </w:rPr>
        <w:t>Application Materials</w:t>
      </w:r>
      <w:r w:rsidR="00C71491" w:rsidRPr="00202B5A">
        <w:rPr>
          <w:color w:val="000000" w:themeColor="text1"/>
          <w:sz w:val="24"/>
          <w:szCs w:val="24"/>
        </w:rPr>
        <w:t>:</w:t>
      </w:r>
    </w:p>
    <w:p w14:paraId="1B1A0AE2" w14:textId="0FA07955" w:rsidR="002254EE" w:rsidRPr="00202B5A" w:rsidRDefault="002C4863" w:rsidP="008E270F">
      <w:pPr>
        <w:tabs>
          <w:tab w:val="left" w:pos="193"/>
        </w:tabs>
        <w:snapToGrid w:val="0"/>
        <w:spacing w:line="280" w:lineRule="exact"/>
        <w:ind w:left="851"/>
        <w:rPr>
          <w:color w:val="000000" w:themeColor="text1"/>
          <w:szCs w:val="21"/>
        </w:rPr>
      </w:pPr>
      <w:r w:rsidRPr="00202B5A">
        <w:rPr>
          <w:color w:val="000000" w:themeColor="text1"/>
          <w:szCs w:val="21"/>
        </w:rPr>
        <w:t xml:space="preserve">*All </w:t>
      </w:r>
      <w:r w:rsidR="00C83E84" w:rsidRPr="00202B5A">
        <w:rPr>
          <w:color w:val="000000" w:themeColor="text1"/>
          <w:szCs w:val="21"/>
        </w:rPr>
        <w:t xml:space="preserve">the following </w:t>
      </w:r>
      <w:r w:rsidRPr="00202B5A">
        <w:rPr>
          <w:color w:val="000000" w:themeColor="text1"/>
          <w:szCs w:val="21"/>
        </w:rPr>
        <w:t>document</w:t>
      </w:r>
      <w:r w:rsidR="00C83E84" w:rsidRPr="00202B5A">
        <w:rPr>
          <w:color w:val="000000" w:themeColor="text1"/>
          <w:szCs w:val="21"/>
        </w:rPr>
        <w:t>s</w:t>
      </w:r>
      <w:r w:rsidRPr="00202B5A">
        <w:rPr>
          <w:color w:val="000000" w:themeColor="text1"/>
          <w:szCs w:val="21"/>
        </w:rPr>
        <w:t xml:space="preserve"> </w:t>
      </w:r>
      <w:r w:rsidR="00C71491" w:rsidRPr="00202B5A">
        <w:rPr>
          <w:color w:val="000000" w:themeColor="text1"/>
          <w:szCs w:val="21"/>
        </w:rPr>
        <w:t>are to be printed on</w:t>
      </w:r>
      <w:r w:rsidRPr="00202B5A">
        <w:rPr>
          <w:color w:val="000000" w:themeColor="text1"/>
          <w:szCs w:val="21"/>
        </w:rPr>
        <w:t xml:space="preserve"> A4 size paper</w:t>
      </w:r>
      <w:r w:rsidR="00692AA8" w:rsidRPr="00202B5A">
        <w:rPr>
          <w:color w:val="000000" w:themeColor="text1"/>
          <w:szCs w:val="21"/>
        </w:rPr>
        <w:t xml:space="preserve"> </w:t>
      </w:r>
      <w:r w:rsidR="00C71491" w:rsidRPr="00202B5A">
        <w:rPr>
          <w:color w:val="000000" w:themeColor="text1"/>
          <w:szCs w:val="21"/>
        </w:rPr>
        <w:t>whenever possible</w:t>
      </w:r>
      <w:r w:rsidRPr="00202B5A">
        <w:rPr>
          <w:color w:val="000000" w:themeColor="text1"/>
          <w:szCs w:val="21"/>
        </w:rPr>
        <w:t>.</w:t>
      </w:r>
    </w:p>
    <w:p w14:paraId="512033A7" w14:textId="03213556" w:rsidR="002C4863" w:rsidRPr="00202B5A" w:rsidRDefault="002C4863" w:rsidP="008E270F">
      <w:pPr>
        <w:tabs>
          <w:tab w:val="left" w:pos="193"/>
        </w:tabs>
        <w:snapToGrid w:val="0"/>
        <w:spacing w:line="280" w:lineRule="exact"/>
        <w:ind w:leftChars="50" w:left="105" w:firstLineChars="350" w:firstLine="735"/>
        <w:jc w:val="left"/>
        <w:rPr>
          <w:color w:val="000000" w:themeColor="text1"/>
          <w:szCs w:val="21"/>
        </w:rPr>
      </w:pPr>
      <w:r w:rsidRPr="00202B5A">
        <w:rPr>
          <w:color w:val="000000" w:themeColor="text1"/>
          <w:szCs w:val="21"/>
        </w:rPr>
        <w:t xml:space="preserve">* Submit original </w:t>
      </w:r>
      <w:r w:rsidR="00281F9D" w:rsidRPr="00202B5A">
        <w:rPr>
          <w:color w:val="000000" w:themeColor="text1"/>
          <w:szCs w:val="21"/>
        </w:rPr>
        <w:t>document</w:t>
      </w:r>
      <w:r w:rsidR="00C71491" w:rsidRPr="00202B5A">
        <w:rPr>
          <w:color w:val="000000" w:themeColor="text1"/>
          <w:szCs w:val="21"/>
        </w:rPr>
        <w:t>s</w:t>
      </w:r>
      <w:r w:rsidRPr="00202B5A">
        <w:rPr>
          <w:color w:val="000000" w:themeColor="text1"/>
          <w:szCs w:val="21"/>
        </w:rPr>
        <w:t xml:space="preserve"> or certified true </w:t>
      </w:r>
      <w:r w:rsidR="00C71491" w:rsidRPr="00202B5A">
        <w:rPr>
          <w:color w:val="000000" w:themeColor="text1"/>
          <w:szCs w:val="21"/>
        </w:rPr>
        <w:t>copies (with</w:t>
      </w:r>
      <w:r w:rsidR="00C83E84" w:rsidRPr="00202B5A">
        <w:rPr>
          <w:color w:val="000000" w:themeColor="text1"/>
          <w:szCs w:val="21"/>
        </w:rPr>
        <w:t xml:space="preserve">out </w:t>
      </w:r>
      <w:r w:rsidRPr="00202B5A">
        <w:rPr>
          <w:color w:val="000000" w:themeColor="text1"/>
          <w:szCs w:val="21"/>
        </w:rPr>
        <w:t>7</w:t>
      </w:r>
      <w:r w:rsidR="00C71491" w:rsidRPr="00202B5A">
        <w:rPr>
          <w:color w:val="000000" w:themeColor="text1"/>
          <w:szCs w:val="21"/>
        </w:rPr>
        <w:t>)</w:t>
      </w:r>
      <w:r w:rsidRPr="00202B5A">
        <w:rPr>
          <w:color w:val="000000" w:themeColor="text1"/>
          <w:szCs w:val="21"/>
        </w:rPr>
        <w:t>.</w:t>
      </w:r>
    </w:p>
    <w:p w14:paraId="5B6A664F" w14:textId="68420BEA" w:rsidR="00427A1F" w:rsidRPr="00202B5A" w:rsidRDefault="00427A1F" w:rsidP="008E270F">
      <w:pPr>
        <w:tabs>
          <w:tab w:val="left" w:pos="193"/>
        </w:tabs>
        <w:snapToGrid w:val="0"/>
        <w:spacing w:line="280" w:lineRule="exact"/>
        <w:ind w:leftChars="400" w:left="945" w:hangingChars="50" w:hanging="105"/>
        <w:jc w:val="left"/>
        <w:rPr>
          <w:color w:val="000000" w:themeColor="text1"/>
          <w:szCs w:val="21"/>
        </w:rPr>
      </w:pPr>
      <w:r w:rsidRPr="00202B5A">
        <w:rPr>
          <w:color w:val="000000" w:themeColor="text1"/>
          <w:szCs w:val="21"/>
        </w:rPr>
        <w:t xml:space="preserve">* Application documents should be typed or handwritten in </w:t>
      </w:r>
      <w:r w:rsidR="006224A8" w:rsidRPr="00202B5A">
        <w:rPr>
          <w:color w:val="000000" w:themeColor="text1"/>
          <w:szCs w:val="21"/>
        </w:rPr>
        <w:t xml:space="preserve">English </w:t>
      </w:r>
      <w:r w:rsidRPr="00202B5A">
        <w:rPr>
          <w:color w:val="000000" w:themeColor="text1"/>
          <w:szCs w:val="21"/>
        </w:rPr>
        <w:t>BLOCK letters. For documents in a language other than English, an English translation must be attached.</w:t>
      </w:r>
    </w:p>
    <w:p w14:paraId="47A51B41" w14:textId="7C258088" w:rsidR="00084EE3" w:rsidRPr="00202B5A" w:rsidRDefault="00692AA8" w:rsidP="009B2D68">
      <w:pPr>
        <w:tabs>
          <w:tab w:val="left" w:pos="193"/>
        </w:tabs>
        <w:snapToGrid w:val="0"/>
        <w:spacing w:line="280" w:lineRule="exact"/>
        <w:ind w:leftChars="400" w:left="945" w:hangingChars="50" w:hanging="105"/>
        <w:jc w:val="left"/>
        <w:rPr>
          <w:color w:val="000000" w:themeColor="text1"/>
          <w:szCs w:val="21"/>
        </w:rPr>
      </w:pPr>
      <w:r w:rsidRPr="00202B5A">
        <w:rPr>
          <w:color w:val="000000" w:themeColor="text1"/>
          <w:szCs w:val="21"/>
        </w:rPr>
        <w:t>* Once application documents have been received, they will not be returned.</w:t>
      </w:r>
    </w:p>
    <w:p w14:paraId="4E2CBCA9" w14:textId="77777777" w:rsidR="006224A8" w:rsidRDefault="006224A8" w:rsidP="009B2D68">
      <w:pPr>
        <w:tabs>
          <w:tab w:val="left" w:pos="193"/>
        </w:tabs>
        <w:snapToGrid w:val="0"/>
        <w:spacing w:line="280" w:lineRule="exact"/>
        <w:ind w:leftChars="400" w:left="945" w:hangingChars="50" w:hanging="105"/>
        <w:jc w:val="left"/>
        <w:rPr>
          <w:color w:val="000000" w:themeColor="text1"/>
          <w:szCs w:val="21"/>
        </w:rPr>
      </w:pPr>
    </w:p>
    <w:p w14:paraId="527AFB09" w14:textId="77777777" w:rsidR="005E7EC1" w:rsidRPr="00202B5A" w:rsidRDefault="005E7EC1" w:rsidP="009B2D68">
      <w:pPr>
        <w:tabs>
          <w:tab w:val="left" w:pos="193"/>
        </w:tabs>
        <w:snapToGrid w:val="0"/>
        <w:spacing w:line="280" w:lineRule="exact"/>
        <w:ind w:leftChars="400" w:left="945" w:hangingChars="50" w:hanging="105"/>
        <w:jc w:val="left"/>
        <w:rPr>
          <w:color w:val="000000" w:themeColor="text1"/>
          <w:szCs w:val="21"/>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1"/>
        <w:gridCol w:w="5140"/>
      </w:tblGrid>
      <w:tr w:rsidR="00730AFD" w:rsidRPr="00367761" w14:paraId="090AA7EE" w14:textId="77777777" w:rsidTr="0090030F">
        <w:trPr>
          <w:trHeight w:val="285"/>
        </w:trPr>
        <w:tc>
          <w:tcPr>
            <w:tcW w:w="2971" w:type="dxa"/>
            <w:shd w:val="clear" w:color="auto" w:fill="D9D9D9"/>
          </w:tcPr>
          <w:p w14:paraId="0A622DB2" w14:textId="77777777" w:rsidR="00730AFD" w:rsidRPr="00367761" w:rsidRDefault="00730AFD" w:rsidP="00394DA7">
            <w:pPr>
              <w:snapToGrid w:val="0"/>
              <w:spacing w:beforeLines="20" w:before="57"/>
              <w:ind w:left="273" w:firstLineChars="250" w:firstLine="550"/>
              <w:jc w:val="left"/>
              <w:rPr>
                <w:sz w:val="22"/>
                <w:szCs w:val="22"/>
              </w:rPr>
            </w:pPr>
            <w:r w:rsidRPr="00367761">
              <w:rPr>
                <w:sz w:val="22"/>
                <w:szCs w:val="22"/>
              </w:rPr>
              <w:t>Materials</w:t>
            </w:r>
          </w:p>
        </w:tc>
        <w:tc>
          <w:tcPr>
            <w:tcW w:w="5140" w:type="dxa"/>
            <w:shd w:val="clear" w:color="auto" w:fill="D9D9D9"/>
          </w:tcPr>
          <w:p w14:paraId="737FCDE4" w14:textId="77777777" w:rsidR="00730AFD" w:rsidRPr="00367761" w:rsidRDefault="00730AFD" w:rsidP="00394DA7">
            <w:pPr>
              <w:snapToGrid w:val="0"/>
              <w:spacing w:beforeLines="20" w:before="57"/>
              <w:ind w:firstLineChars="1000" w:firstLine="2200"/>
              <w:rPr>
                <w:sz w:val="22"/>
                <w:szCs w:val="22"/>
              </w:rPr>
            </w:pPr>
            <w:r w:rsidRPr="00367761">
              <w:rPr>
                <w:sz w:val="22"/>
                <w:szCs w:val="22"/>
              </w:rPr>
              <w:t>Details</w:t>
            </w:r>
          </w:p>
        </w:tc>
      </w:tr>
      <w:tr w:rsidR="00730AFD" w:rsidRPr="00BB4C13" w14:paraId="6B01405C" w14:textId="77777777" w:rsidTr="0090030F">
        <w:trPr>
          <w:trHeight w:val="557"/>
        </w:trPr>
        <w:tc>
          <w:tcPr>
            <w:tcW w:w="2971" w:type="dxa"/>
          </w:tcPr>
          <w:p w14:paraId="78D911ED" w14:textId="77777777" w:rsidR="00730AFD" w:rsidRPr="00BB4C13" w:rsidRDefault="001B0985" w:rsidP="001B0985">
            <w:pPr>
              <w:snapToGrid w:val="0"/>
              <w:spacing w:beforeLines="20" w:before="57" w:line="260" w:lineRule="exact"/>
              <w:rPr>
                <w:szCs w:val="21"/>
              </w:rPr>
            </w:pPr>
            <w:r>
              <w:rPr>
                <w:szCs w:val="21"/>
              </w:rPr>
              <w:t xml:space="preserve">1  </w:t>
            </w:r>
            <w:r w:rsidR="00730AFD" w:rsidRPr="00BB4C13">
              <w:rPr>
                <w:szCs w:val="21"/>
              </w:rPr>
              <w:t>Application Form</w:t>
            </w:r>
          </w:p>
        </w:tc>
        <w:tc>
          <w:tcPr>
            <w:tcW w:w="5140" w:type="dxa"/>
          </w:tcPr>
          <w:p w14:paraId="3A91A157" w14:textId="77777777" w:rsidR="00F517FF" w:rsidRPr="00BB4C13" w:rsidRDefault="00F517FF" w:rsidP="00F517FF">
            <w:pPr>
              <w:snapToGrid w:val="0"/>
              <w:spacing w:beforeLines="20" w:before="57" w:line="262" w:lineRule="exact"/>
              <w:ind w:left="210" w:hangingChars="100" w:hanging="210"/>
              <w:rPr>
                <w:szCs w:val="21"/>
              </w:rPr>
            </w:pPr>
            <w:r w:rsidRPr="00BB4C13">
              <w:rPr>
                <w:szCs w:val="21"/>
              </w:rPr>
              <w:t>・</w:t>
            </w:r>
            <w:r w:rsidRPr="00BB4C13">
              <w:rPr>
                <w:szCs w:val="21"/>
              </w:rPr>
              <w:t>Fill out the prescribed “Application for Admission” form.</w:t>
            </w:r>
          </w:p>
          <w:p w14:paraId="7FE76456" w14:textId="6E1EB18C" w:rsidR="00D551F0" w:rsidRPr="00BB4C13" w:rsidRDefault="00F517FF" w:rsidP="00C71491">
            <w:pPr>
              <w:snapToGrid w:val="0"/>
              <w:spacing w:beforeLines="20" w:before="57" w:line="260" w:lineRule="exact"/>
              <w:ind w:left="210" w:hangingChars="100" w:hanging="210"/>
              <w:rPr>
                <w:szCs w:val="21"/>
              </w:rPr>
            </w:pPr>
            <w:r w:rsidRPr="00BB4C13">
              <w:rPr>
                <w:szCs w:val="21"/>
              </w:rPr>
              <w:t>・</w:t>
            </w:r>
            <w:r w:rsidRPr="00BB4C13">
              <w:rPr>
                <w:szCs w:val="21"/>
              </w:rPr>
              <w:t>A photograph (4cm×3cm) should be affixed to the first page. It should be taken within the last 3 months and should sh</w:t>
            </w:r>
            <w:r w:rsidR="0072630C" w:rsidRPr="00BB4C13">
              <w:rPr>
                <w:szCs w:val="21"/>
              </w:rPr>
              <w:t xml:space="preserve">ow the upper part of the body, </w:t>
            </w:r>
            <w:r w:rsidRPr="00BB4C13">
              <w:rPr>
                <w:szCs w:val="21"/>
              </w:rPr>
              <w:t xml:space="preserve">without </w:t>
            </w:r>
            <w:r w:rsidR="00C71491">
              <w:rPr>
                <w:szCs w:val="21"/>
              </w:rPr>
              <w:t xml:space="preserve">a </w:t>
            </w:r>
            <w:r w:rsidRPr="00BB4C13">
              <w:rPr>
                <w:szCs w:val="21"/>
              </w:rPr>
              <w:t xml:space="preserve">hat, </w:t>
            </w:r>
            <w:r w:rsidR="00C71491">
              <w:rPr>
                <w:szCs w:val="21"/>
              </w:rPr>
              <w:t>facing the camera</w:t>
            </w:r>
            <w:r w:rsidRPr="00BB4C13">
              <w:rPr>
                <w:szCs w:val="21"/>
              </w:rPr>
              <w:t>.</w:t>
            </w:r>
          </w:p>
        </w:tc>
      </w:tr>
      <w:tr w:rsidR="00730AFD" w:rsidRPr="00BB4C13" w14:paraId="50835C9B" w14:textId="77777777" w:rsidTr="0090030F">
        <w:trPr>
          <w:trHeight w:val="868"/>
        </w:trPr>
        <w:tc>
          <w:tcPr>
            <w:tcW w:w="2971" w:type="dxa"/>
          </w:tcPr>
          <w:p w14:paraId="2A0EF2D9" w14:textId="77777777" w:rsidR="00730AFD" w:rsidRPr="00BB4C13" w:rsidRDefault="001B0985" w:rsidP="001B0985">
            <w:pPr>
              <w:snapToGrid w:val="0"/>
              <w:spacing w:beforeLines="20" w:before="57" w:line="260" w:lineRule="exact"/>
              <w:rPr>
                <w:szCs w:val="21"/>
              </w:rPr>
            </w:pPr>
            <w:r>
              <w:rPr>
                <w:szCs w:val="21"/>
              </w:rPr>
              <w:t xml:space="preserve">2  </w:t>
            </w:r>
            <w:r w:rsidR="00730AFD" w:rsidRPr="00BB4C13">
              <w:rPr>
                <w:szCs w:val="21"/>
              </w:rPr>
              <w:t>Statement of Purpose</w:t>
            </w:r>
          </w:p>
        </w:tc>
        <w:tc>
          <w:tcPr>
            <w:tcW w:w="5140" w:type="dxa"/>
          </w:tcPr>
          <w:p w14:paraId="1A873830" w14:textId="40176943" w:rsidR="00730AFD" w:rsidRPr="00BB4C13" w:rsidRDefault="00F517FF" w:rsidP="00AD02E3">
            <w:pPr>
              <w:snapToGrid w:val="0"/>
              <w:spacing w:beforeLines="20" w:before="57" w:line="260" w:lineRule="exact"/>
              <w:ind w:left="210" w:hangingChars="100" w:hanging="210"/>
              <w:rPr>
                <w:szCs w:val="21"/>
              </w:rPr>
            </w:pPr>
            <w:r w:rsidRPr="00BB4C13">
              <w:rPr>
                <w:szCs w:val="21"/>
              </w:rPr>
              <w:t>・</w:t>
            </w:r>
            <w:r w:rsidRPr="00BB4C13">
              <w:rPr>
                <w:szCs w:val="21"/>
              </w:rPr>
              <w:t xml:space="preserve"> A Statement of Purpose of the applicant (no more than three</w:t>
            </w:r>
            <w:r w:rsidR="00C83E84">
              <w:rPr>
                <w:szCs w:val="21"/>
              </w:rPr>
              <w:t xml:space="preserve"> </w:t>
            </w:r>
            <w:r w:rsidRPr="00BB4C13">
              <w:rPr>
                <w:szCs w:val="21"/>
              </w:rPr>
              <w:t>pages), stating their research proposal</w:t>
            </w:r>
            <w:r w:rsidR="00FA0D94">
              <w:rPr>
                <w:szCs w:val="21"/>
              </w:rPr>
              <w:t>.</w:t>
            </w:r>
          </w:p>
        </w:tc>
      </w:tr>
      <w:tr w:rsidR="00730AFD" w:rsidRPr="00BB4C13" w14:paraId="6A671D12" w14:textId="77777777" w:rsidTr="0090030F">
        <w:trPr>
          <w:trHeight w:val="667"/>
        </w:trPr>
        <w:tc>
          <w:tcPr>
            <w:tcW w:w="2971" w:type="dxa"/>
          </w:tcPr>
          <w:p w14:paraId="5A8497F9" w14:textId="77777777" w:rsidR="00730AFD" w:rsidRPr="00BB4C13" w:rsidRDefault="001B0985" w:rsidP="001B0985">
            <w:pPr>
              <w:snapToGrid w:val="0"/>
              <w:spacing w:beforeLines="20" w:before="57" w:line="260" w:lineRule="exact"/>
              <w:jc w:val="left"/>
              <w:rPr>
                <w:szCs w:val="21"/>
              </w:rPr>
            </w:pPr>
            <w:r>
              <w:rPr>
                <w:szCs w:val="21"/>
              </w:rPr>
              <w:t xml:space="preserve">3  </w:t>
            </w:r>
            <w:r w:rsidR="00730AFD" w:rsidRPr="00BB4C13">
              <w:rPr>
                <w:szCs w:val="21"/>
              </w:rPr>
              <w:t>Certificate of (Expected)</w:t>
            </w:r>
          </w:p>
          <w:p w14:paraId="2BC71A5A" w14:textId="77777777" w:rsidR="00730AFD" w:rsidRPr="00BB4C13" w:rsidRDefault="00730AFD" w:rsidP="0006171C">
            <w:pPr>
              <w:snapToGrid w:val="0"/>
              <w:spacing w:beforeLines="20" w:before="57" w:line="260" w:lineRule="exact"/>
              <w:ind w:left="360"/>
              <w:jc w:val="left"/>
              <w:rPr>
                <w:szCs w:val="21"/>
              </w:rPr>
            </w:pPr>
            <w:r w:rsidRPr="00BB4C13">
              <w:rPr>
                <w:szCs w:val="21"/>
              </w:rPr>
              <w:t>Graduation</w:t>
            </w:r>
            <w:r w:rsidR="00C61FE8" w:rsidRPr="00BB4C13">
              <w:rPr>
                <w:szCs w:val="21"/>
              </w:rPr>
              <w:t xml:space="preserve"> /</w:t>
            </w:r>
            <w:r w:rsidRPr="00BB4C13">
              <w:rPr>
                <w:szCs w:val="21"/>
              </w:rPr>
              <w:t xml:space="preserve"> Completion</w:t>
            </w:r>
          </w:p>
        </w:tc>
        <w:tc>
          <w:tcPr>
            <w:tcW w:w="5140" w:type="dxa"/>
          </w:tcPr>
          <w:p w14:paraId="104AC1F2" w14:textId="2A8E2C91" w:rsidR="00D551F0" w:rsidRPr="00BB4C13" w:rsidRDefault="00D551F0" w:rsidP="00D551F0">
            <w:pPr>
              <w:snapToGrid w:val="0"/>
              <w:spacing w:beforeLines="20" w:before="57" w:line="260" w:lineRule="exact"/>
              <w:ind w:left="210" w:hangingChars="100" w:hanging="210"/>
              <w:rPr>
                <w:szCs w:val="21"/>
              </w:rPr>
            </w:pPr>
            <w:r w:rsidRPr="00BB4C13">
              <w:rPr>
                <w:szCs w:val="21"/>
              </w:rPr>
              <w:t>・</w:t>
            </w:r>
            <w:r w:rsidRPr="00BB4C13">
              <w:rPr>
                <w:szCs w:val="21"/>
              </w:rPr>
              <w:t xml:space="preserve">A certificate or certified true copy of </w:t>
            </w:r>
            <w:r w:rsidR="00C71491">
              <w:rPr>
                <w:szCs w:val="21"/>
              </w:rPr>
              <w:t xml:space="preserve">the </w:t>
            </w:r>
            <w:r w:rsidRPr="00BB4C13">
              <w:rPr>
                <w:szCs w:val="21"/>
              </w:rPr>
              <w:t>certificate from the last school the applicant attend</w:t>
            </w:r>
            <w:r w:rsidRPr="00FA0D94">
              <w:rPr>
                <w:szCs w:val="21"/>
              </w:rPr>
              <w:t>ed.</w:t>
            </w:r>
          </w:p>
          <w:p w14:paraId="1EFF0CD3" w14:textId="77777777" w:rsidR="00AC0458" w:rsidRPr="00BB4C13" w:rsidRDefault="00AC0458" w:rsidP="00F517FF">
            <w:pPr>
              <w:snapToGrid w:val="0"/>
              <w:spacing w:beforeLines="20" w:before="57" w:line="260" w:lineRule="exact"/>
              <w:ind w:left="210" w:hangingChars="100" w:hanging="210"/>
              <w:jc w:val="left"/>
              <w:rPr>
                <w:szCs w:val="21"/>
              </w:rPr>
            </w:pPr>
            <w:r w:rsidRPr="00BB4C13">
              <w:rPr>
                <w:szCs w:val="21"/>
              </w:rPr>
              <w:t>Notes:</w:t>
            </w:r>
          </w:p>
          <w:p w14:paraId="399BBF10" w14:textId="2B506EF3" w:rsidR="00F517FF" w:rsidRPr="00FA0D94" w:rsidRDefault="00F517FF" w:rsidP="007C274C">
            <w:pPr>
              <w:numPr>
                <w:ilvl w:val="0"/>
                <w:numId w:val="16"/>
              </w:numPr>
              <w:snapToGrid w:val="0"/>
              <w:spacing w:beforeLines="20" w:before="57" w:line="260" w:lineRule="exact"/>
              <w:jc w:val="left"/>
              <w:rPr>
                <w:szCs w:val="21"/>
              </w:rPr>
            </w:pPr>
            <w:r w:rsidRPr="00BB4C13">
              <w:rPr>
                <w:szCs w:val="21"/>
              </w:rPr>
              <w:t xml:space="preserve">Applicants who (are expected to) have </w:t>
            </w:r>
            <w:r w:rsidR="00C71491">
              <w:rPr>
                <w:szCs w:val="21"/>
              </w:rPr>
              <w:t xml:space="preserve">a </w:t>
            </w:r>
            <w:r w:rsidRPr="00BB4C13">
              <w:rPr>
                <w:szCs w:val="21"/>
              </w:rPr>
              <w:t>master’s degree should submit certificates of (expected) graduation</w:t>
            </w:r>
            <w:r w:rsidRPr="00FA0D94">
              <w:rPr>
                <w:szCs w:val="21"/>
              </w:rPr>
              <w:t>/completion for both bachelor’s and master’s degrees.</w:t>
            </w:r>
          </w:p>
          <w:p w14:paraId="26FD9C6F" w14:textId="26E6D357" w:rsidR="00730AFD" w:rsidRPr="00BB4C13" w:rsidRDefault="00F517FF" w:rsidP="007C274C">
            <w:pPr>
              <w:numPr>
                <w:ilvl w:val="0"/>
                <w:numId w:val="16"/>
              </w:numPr>
              <w:snapToGrid w:val="0"/>
              <w:spacing w:beforeLines="20" w:before="57" w:line="260" w:lineRule="exact"/>
              <w:jc w:val="left"/>
              <w:rPr>
                <w:szCs w:val="21"/>
              </w:rPr>
            </w:pPr>
            <w:r w:rsidRPr="00FA0D94">
              <w:rPr>
                <w:szCs w:val="21"/>
              </w:rPr>
              <w:t>Applicants whose last schools issue</w:t>
            </w:r>
            <w:r w:rsidR="00C71491" w:rsidRPr="00FA0D94">
              <w:rPr>
                <w:szCs w:val="21"/>
              </w:rPr>
              <w:t>d</w:t>
            </w:r>
            <w:r w:rsidRPr="00FA0D94">
              <w:rPr>
                <w:szCs w:val="21"/>
              </w:rPr>
              <w:t xml:space="preserve"> graduation (completion) certificates and degree certificates should submit both.</w:t>
            </w:r>
          </w:p>
        </w:tc>
      </w:tr>
      <w:tr w:rsidR="00730AFD" w:rsidRPr="00BB4C13" w14:paraId="5A91AAD2" w14:textId="77777777" w:rsidTr="0090030F">
        <w:trPr>
          <w:trHeight w:val="667"/>
        </w:trPr>
        <w:tc>
          <w:tcPr>
            <w:tcW w:w="2971" w:type="dxa"/>
          </w:tcPr>
          <w:p w14:paraId="10D33813" w14:textId="77777777" w:rsidR="00730AFD" w:rsidRPr="00BB4C13" w:rsidRDefault="001B0985" w:rsidP="001B0985">
            <w:pPr>
              <w:snapToGrid w:val="0"/>
              <w:spacing w:beforeLines="20" w:before="57" w:line="260" w:lineRule="exact"/>
              <w:jc w:val="left"/>
              <w:rPr>
                <w:szCs w:val="21"/>
              </w:rPr>
            </w:pPr>
            <w:r>
              <w:rPr>
                <w:szCs w:val="21"/>
              </w:rPr>
              <w:t xml:space="preserve">4  </w:t>
            </w:r>
            <w:r w:rsidR="00730AFD" w:rsidRPr="00BB4C13">
              <w:rPr>
                <w:szCs w:val="21"/>
              </w:rPr>
              <w:t>Certified Academic</w:t>
            </w:r>
            <w:r w:rsidR="00A44210" w:rsidRPr="00BB4C13">
              <w:rPr>
                <w:szCs w:val="21"/>
              </w:rPr>
              <w:t xml:space="preserve"> </w:t>
            </w:r>
            <w:r w:rsidR="00730AFD" w:rsidRPr="00BB4C13">
              <w:rPr>
                <w:szCs w:val="21"/>
              </w:rPr>
              <w:t>Records</w:t>
            </w:r>
          </w:p>
        </w:tc>
        <w:tc>
          <w:tcPr>
            <w:tcW w:w="5140" w:type="dxa"/>
          </w:tcPr>
          <w:p w14:paraId="121AE009" w14:textId="00468128" w:rsidR="00D551F0" w:rsidRPr="00BB4C13" w:rsidRDefault="00D551F0" w:rsidP="00D551F0">
            <w:pPr>
              <w:snapToGrid w:val="0"/>
              <w:spacing w:beforeLines="20" w:before="57" w:line="260" w:lineRule="exact"/>
              <w:ind w:left="315" w:hangingChars="150" w:hanging="315"/>
              <w:rPr>
                <w:szCs w:val="21"/>
              </w:rPr>
            </w:pPr>
            <w:r w:rsidRPr="00BB4C13">
              <w:rPr>
                <w:szCs w:val="21"/>
              </w:rPr>
              <w:t>・</w:t>
            </w:r>
            <w:r w:rsidRPr="00BB4C13">
              <w:rPr>
                <w:szCs w:val="21"/>
              </w:rPr>
              <w:t>Certified Academic Records from the last school the applicant attended.</w:t>
            </w:r>
          </w:p>
          <w:p w14:paraId="2C11766A" w14:textId="77777777" w:rsidR="00645AD8" w:rsidRPr="00BB4C13" w:rsidRDefault="00F517FF" w:rsidP="00D551F0">
            <w:pPr>
              <w:snapToGrid w:val="0"/>
              <w:spacing w:beforeLines="20" w:before="57" w:line="260" w:lineRule="exact"/>
              <w:ind w:left="315" w:hangingChars="150" w:hanging="315"/>
              <w:rPr>
                <w:szCs w:val="21"/>
              </w:rPr>
            </w:pPr>
            <w:r w:rsidRPr="00BB4C13">
              <w:rPr>
                <w:szCs w:val="21"/>
              </w:rPr>
              <w:t>Note</w:t>
            </w:r>
            <w:r w:rsidR="00645AD8" w:rsidRPr="00BB4C13">
              <w:rPr>
                <w:szCs w:val="21"/>
              </w:rPr>
              <w:t>s</w:t>
            </w:r>
            <w:r w:rsidRPr="00BB4C13">
              <w:rPr>
                <w:szCs w:val="21"/>
              </w:rPr>
              <w:t xml:space="preserve">: </w:t>
            </w:r>
          </w:p>
          <w:p w14:paraId="34F87C60" w14:textId="77777777" w:rsidR="00730AFD" w:rsidRPr="00BB4C13" w:rsidRDefault="00645AD8" w:rsidP="00D551F0">
            <w:pPr>
              <w:snapToGrid w:val="0"/>
              <w:spacing w:beforeLines="20" w:before="57" w:line="260" w:lineRule="exact"/>
              <w:ind w:left="315" w:hangingChars="150" w:hanging="315"/>
              <w:rPr>
                <w:kern w:val="0"/>
                <w:szCs w:val="21"/>
              </w:rPr>
            </w:pPr>
            <w:r w:rsidRPr="00BB4C13">
              <w:rPr>
                <w:szCs w:val="21"/>
              </w:rPr>
              <w:t xml:space="preserve">(1) </w:t>
            </w:r>
            <w:r w:rsidR="00F517FF" w:rsidRPr="00BB4C13">
              <w:rPr>
                <w:szCs w:val="21"/>
              </w:rPr>
              <w:t>Applicants who</w:t>
            </w:r>
            <w:r w:rsidR="0072630C" w:rsidRPr="00BB4C13">
              <w:rPr>
                <w:szCs w:val="21"/>
              </w:rPr>
              <w:t xml:space="preserve"> (are expected to)</w:t>
            </w:r>
            <w:r w:rsidR="00F517FF" w:rsidRPr="00BB4C13">
              <w:rPr>
                <w:szCs w:val="21"/>
              </w:rPr>
              <w:t xml:space="preserve"> have master’s degrees should submit Academic Records for both</w:t>
            </w:r>
            <w:r w:rsidR="00C71491">
              <w:rPr>
                <w:szCs w:val="21"/>
              </w:rPr>
              <w:t xml:space="preserve"> their</w:t>
            </w:r>
            <w:r w:rsidR="00F517FF" w:rsidRPr="00BB4C13">
              <w:rPr>
                <w:szCs w:val="21"/>
              </w:rPr>
              <w:t xml:space="preserve"> bachelor’s and </w:t>
            </w:r>
            <w:r w:rsidR="00F517FF" w:rsidRPr="00BB4C13">
              <w:rPr>
                <w:kern w:val="0"/>
                <w:szCs w:val="21"/>
              </w:rPr>
              <w:t>master’s degrees, certified by the universities the applicants attended.</w:t>
            </w:r>
          </w:p>
          <w:p w14:paraId="3BC84DBC" w14:textId="04B1FD80" w:rsidR="00645AD8" w:rsidRDefault="00645AD8" w:rsidP="00D551F0">
            <w:pPr>
              <w:snapToGrid w:val="0"/>
              <w:spacing w:beforeLines="20" w:before="57" w:line="260" w:lineRule="exact"/>
              <w:ind w:left="315" w:hangingChars="150" w:hanging="315"/>
              <w:rPr>
                <w:kern w:val="0"/>
                <w:szCs w:val="21"/>
              </w:rPr>
            </w:pPr>
            <w:r w:rsidRPr="00BB4C13">
              <w:rPr>
                <w:kern w:val="0"/>
                <w:szCs w:val="21"/>
              </w:rPr>
              <w:t xml:space="preserve">(2) </w:t>
            </w:r>
            <w:r w:rsidR="00C71491">
              <w:rPr>
                <w:kern w:val="0"/>
                <w:szCs w:val="21"/>
              </w:rPr>
              <w:t>If there is no rating attached to the official transcript, please attach one as a separate document.</w:t>
            </w:r>
            <w:r w:rsidR="00C71491" w:rsidDel="00C71491">
              <w:rPr>
                <w:rFonts w:hint="eastAsia"/>
                <w:kern w:val="0"/>
                <w:szCs w:val="21"/>
              </w:rPr>
              <w:t xml:space="preserve"> </w:t>
            </w:r>
          </w:p>
          <w:p w14:paraId="0E5AFD7E" w14:textId="3B56CAD4" w:rsidR="00A423CC" w:rsidRDefault="00A423CC" w:rsidP="00A423CC">
            <w:pPr>
              <w:snapToGrid w:val="0"/>
              <w:spacing w:beforeLines="20" w:before="57" w:line="260" w:lineRule="exact"/>
              <w:ind w:left="315" w:hangingChars="150" w:hanging="315"/>
              <w:rPr>
                <w:kern w:val="0"/>
                <w:szCs w:val="21"/>
              </w:rPr>
            </w:pPr>
            <w:r>
              <w:rPr>
                <w:rFonts w:hint="eastAsia"/>
                <w:kern w:val="0"/>
                <w:szCs w:val="21"/>
              </w:rPr>
              <w:t xml:space="preserve">　　</w:t>
            </w:r>
            <w:r w:rsidR="00C71491">
              <w:rPr>
                <w:rFonts w:hint="eastAsia"/>
                <w:kern w:val="0"/>
                <w:szCs w:val="21"/>
              </w:rPr>
              <w:t>e.g.:</w:t>
            </w:r>
          </w:p>
          <w:p w14:paraId="53BB763B" w14:textId="77777777" w:rsidR="00A423CC" w:rsidRDefault="00A423CC" w:rsidP="00A423CC">
            <w:pPr>
              <w:snapToGrid w:val="0"/>
              <w:spacing w:beforeLines="20" w:before="57" w:line="260" w:lineRule="exact"/>
              <w:ind w:leftChars="300" w:left="1050" w:hangingChars="200" w:hanging="420"/>
              <w:rPr>
                <w:kern w:val="0"/>
                <w:szCs w:val="21"/>
              </w:rPr>
            </w:pPr>
            <w:r>
              <w:rPr>
                <w:rFonts w:hint="eastAsia"/>
                <w:kern w:val="0"/>
                <w:szCs w:val="21"/>
              </w:rPr>
              <w:t xml:space="preserve">①　</w:t>
            </w:r>
            <w:r w:rsidRPr="00A423CC">
              <w:rPr>
                <w:kern w:val="0"/>
                <w:szCs w:val="21"/>
              </w:rPr>
              <w:t>A+=</w:t>
            </w:r>
            <w:r>
              <w:rPr>
                <w:kern w:val="0"/>
                <w:szCs w:val="21"/>
              </w:rPr>
              <w:t>90% and above, A=80% and above,</w:t>
            </w:r>
            <w:r>
              <w:rPr>
                <w:rFonts w:hint="eastAsia"/>
                <w:kern w:val="0"/>
                <w:szCs w:val="21"/>
              </w:rPr>
              <w:t xml:space="preserve">　</w:t>
            </w:r>
            <w:r w:rsidRPr="00A423CC">
              <w:rPr>
                <w:kern w:val="0"/>
                <w:szCs w:val="21"/>
              </w:rPr>
              <w:t>B=70% and above,</w:t>
            </w:r>
            <w:r w:rsidR="00C71491">
              <w:rPr>
                <w:kern w:val="0"/>
                <w:szCs w:val="21"/>
              </w:rPr>
              <w:t xml:space="preserve"> </w:t>
            </w:r>
            <w:r w:rsidRPr="00A423CC">
              <w:rPr>
                <w:kern w:val="0"/>
                <w:szCs w:val="21"/>
              </w:rPr>
              <w:t>C=60% and above, D=50% and above, F=fail</w:t>
            </w:r>
          </w:p>
          <w:p w14:paraId="59B39CC2" w14:textId="239C4129" w:rsidR="00A423CC" w:rsidRPr="00BB4C13" w:rsidRDefault="00A423CC" w:rsidP="00C71491">
            <w:pPr>
              <w:snapToGrid w:val="0"/>
              <w:spacing w:beforeLines="20" w:before="57" w:line="260" w:lineRule="exact"/>
              <w:ind w:left="1050" w:hangingChars="500" w:hanging="1050"/>
              <w:rPr>
                <w:szCs w:val="21"/>
              </w:rPr>
            </w:pPr>
            <w:r>
              <w:rPr>
                <w:rFonts w:hint="eastAsia"/>
                <w:kern w:val="0"/>
                <w:szCs w:val="21"/>
              </w:rPr>
              <w:lastRenderedPageBreak/>
              <w:t xml:space="preserve">　　　②　</w:t>
            </w:r>
            <w:r>
              <w:rPr>
                <w:rFonts w:hint="eastAsia"/>
                <w:kern w:val="0"/>
                <w:szCs w:val="21"/>
              </w:rPr>
              <w:t>100-90</w:t>
            </w:r>
            <w:r>
              <w:rPr>
                <w:rFonts w:hint="eastAsia"/>
                <w:kern w:val="0"/>
                <w:szCs w:val="21"/>
              </w:rPr>
              <w:t>＝</w:t>
            </w:r>
            <w:r w:rsidR="00C71491">
              <w:rPr>
                <w:rFonts w:hint="eastAsia"/>
                <w:kern w:val="0"/>
                <w:szCs w:val="21"/>
              </w:rPr>
              <w:t>Excellen</w:t>
            </w:r>
            <w:r w:rsidR="00C71491">
              <w:rPr>
                <w:kern w:val="0"/>
                <w:szCs w:val="21"/>
              </w:rPr>
              <w:t>t</w:t>
            </w:r>
            <w:r>
              <w:rPr>
                <w:rFonts w:hint="eastAsia"/>
                <w:kern w:val="0"/>
                <w:szCs w:val="21"/>
              </w:rPr>
              <w:t>, 89-80=Very Good,</w:t>
            </w:r>
            <w:r>
              <w:rPr>
                <w:rFonts w:hint="eastAsia"/>
                <w:kern w:val="0"/>
                <w:szCs w:val="21"/>
              </w:rPr>
              <w:t xml:space="preserve">　</w:t>
            </w:r>
            <w:r>
              <w:rPr>
                <w:rFonts w:hint="eastAsia"/>
                <w:kern w:val="0"/>
                <w:szCs w:val="21"/>
              </w:rPr>
              <w:t>79-70</w:t>
            </w:r>
            <w:r>
              <w:rPr>
                <w:rFonts w:hint="eastAsia"/>
                <w:kern w:val="0"/>
                <w:szCs w:val="21"/>
              </w:rPr>
              <w:t>＝</w:t>
            </w:r>
            <w:r>
              <w:rPr>
                <w:rFonts w:hint="eastAsia"/>
                <w:kern w:val="0"/>
                <w:szCs w:val="21"/>
              </w:rPr>
              <w:t>Good, 69-60=S</w:t>
            </w:r>
            <w:r>
              <w:rPr>
                <w:kern w:val="0"/>
                <w:szCs w:val="21"/>
              </w:rPr>
              <w:t>atisfactory</w:t>
            </w:r>
            <w:r>
              <w:rPr>
                <w:rFonts w:hint="eastAsia"/>
                <w:kern w:val="0"/>
                <w:szCs w:val="21"/>
              </w:rPr>
              <w:t>, 59</w:t>
            </w:r>
            <w:r>
              <w:rPr>
                <w:kern w:val="0"/>
                <w:szCs w:val="21"/>
              </w:rPr>
              <w:t>-</w:t>
            </w:r>
            <w:r>
              <w:rPr>
                <w:rFonts w:hint="eastAsia"/>
                <w:kern w:val="0"/>
                <w:szCs w:val="21"/>
              </w:rPr>
              <w:t>=</w:t>
            </w:r>
            <w:r>
              <w:rPr>
                <w:kern w:val="0"/>
                <w:szCs w:val="21"/>
              </w:rPr>
              <w:t>Fail</w:t>
            </w:r>
          </w:p>
        </w:tc>
      </w:tr>
      <w:tr w:rsidR="00730AFD" w:rsidRPr="00BB4C13" w14:paraId="554A0BF8" w14:textId="77777777" w:rsidTr="0090030F">
        <w:trPr>
          <w:trHeight w:val="276"/>
        </w:trPr>
        <w:tc>
          <w:tcPr>
            <w:tcW w:w="2971" w:type="dxa"/>
          </w:tcPr>
          <w:p w14:paraId="2EEF8395" w14:textId="77777777" w:rsidR="00730AFD" w:rsidRDefault="001B0985" w:rsidP="001B0985">
            <w:pPr>
              <w:snapToGrid w:val="0"/>
              <w:spacing w:beforeLines="20" w:before="57" w:line="260" w:lineRule="exact"/>
              <w:jc w:val="left"/>
              <w:rPr>
                <w:szCs w:val="21"/>
              </w:rPr>
            </w:pPr>
            <w:r>
              <w:rPr>
                <w:szCs w:val="21"/>
              </w:rPr>
              <w:lastRenderedPageBreak/>
              <w:t xml:space="preserve">5  </w:t>
            </w:r>
            <w:r w:rsidR="00730AFD" w:rsidRPr="00BB4C13">
              <w:rPr>
                <w:szCs w:val="21"/>
              </w:rPr>
              <w:t xml:space="preserve">Certificate of English </w:t>
            </w:r>
            <w:r w:rsidR="00FC557B" w:rsidRPr="00BB4C13">
              <w:rPr>
                <w:szCs w:val="21"/>
              </w:rPr>
              <w:t>P</w:t>
            </w:r>
            <w:r w:rsidR="00730AFD" w:rsidRPr="00BB4C13">
              <w:rPr>
                <w:szCs w:val="21"/>
              </w:rPr>
              <w:t xml:space="preserve">roficiency </w:t>
            </w:r>
          </w:p>
          <w:p w14:paraId="21532D28" w14:textId="61C7394F" w:rsidR="00D76056" w:rsidRPr="00D76056" w:rsidRDefault="00D76056" w:rsidP="001B0985">
            <w:pPr>
              <w:snapToGrid w:val="0"/>
              <w:spacing w:beforeLines="20" w:before="57" w:line="260" w:lineRule="exact"/>
              <w:jc w:val="left"/>
              <w:rPr>
                <w:b/>
                <w:szCs w:val="21"/>
              </w:rPr>
            </w:pPr>
          </w:p>
        </w:tc>
        <w:tc>
          <w:tcPr>
            <w:tcW w:w="5140" w:type="dxa"/>
          </w:tcPr>
          <w:p w14:paraId="0EF81C78" w14:textId="7ED8C690" w:rsidR="00625792" w:rsidRPr="00202B5A" w:rsidRDefault="00625792" w:rsidP="00004547">
            <w:pPr>
              <w:snapToGrid w:val="0"/>
              <w:spacing w:beforeLines="20" w:before="57" w:line="260" w:lineRule="exact"/>
              <w:ind w:left="210" w:hangingChars="100" w:hanging="210"/>
              <w:rPr>
                <w:color w:val="000000" w:themeColor="text1"/>
                <w:szCs w:val="21"/>
              </w:rPr>
            </w:pPr>
            <w:r w:rsidRPr="00BB4C13">
              <w:rPr>
                <w:szCs w:val="21"/>
              </w:rPr>
              <w:t>・</w:t>
            </w:r>
            <w:r w:rsidRPr="00202B5A">
              <w:rPr>
                <w:color w:val="000000" w:themeColor="text1"/>
                <w:szCs w:val="21"/>
              </w:rPr>
              <w:t>TOEFL, TOEIC, IELTS</w:t>
            </w:r>
            <w:r w:rsidR="00773E5E" w:rsidRPr="00202B5A">
              <w:rPr>
                <w:color w:val="000000" w:themeColor="text1"/>
                <w:szCs w:val="21"/>
              </w:rPr>
              <w:t>, TEAP, GTEC</w:t>
            </w:r>
            <w:r w:rsidRPr="00202B5A">
              <w:rPr>
                <w:color w:val="000000" w:themeColor="text1"/>
                <w:szCs w:val="21"/>
              </w:rPr>
              <w:t xml:space="preserve"> or CPE official test scores </w:t>
            </w:r>
          </w:p>
          <w:p w14:paraId="5F68DF44" w14:textId="37144F05" w:rsidR="00730AFD" w:rsidRPr="006224A8" w:rsidRDefault="006224A8" w:rsidP="006224A8">
            <w:pPr>
              <w:snapToGrid w:val="0"/>
              <w:spacing w:beforeLines="20" w:before="57" w:line="260" w:lineRule="exact"/>
              <w:ind w:left="210" w:hangingChars="100" w:hanging="210"/>
              <w:rPr>
                <w:szCs w:val="21"/>
              </w:rPr>
            </w:pPr>
            <w:r w:rsidRPr="00202B5A">
              <w:rPr>
                <w:color w:val="000000" w:themeColor="text1"/>
                <w:szCs w:val="21"/>
              </w:rPr>
              <w:t>・</w:t>
            </w:r>
            <w:r w:rsidRPr="00202B5A">
              <w:rPr>
                <w:rFonts w:hint="eastAsia"/>
                <w:color w:val="000000" w:themeColor="text1"/>
                <w:szCs w:val="21"/>
              </w:rPr>
              <w:t>F</w:t>
            </w:r>
            <w:r w:rsidRPr="00202B5A">
              <w:rPr>
                <w:color w:val="000000" w:themeColor="text1"/>
                <w:szCs w:val="21"/>
              </w:rPr>
              <w:t>or a</w:t>
            </w:r>
            <w:r w:rsidR="00625792" w:rsidRPr="00202B5A">
              <w:rPr>
                <w:color w:val="000000" w:themeColor="text1"/>
                <w:szCs w:val="21"/>
              </w:rPr>
              <w:t>pplicants who have completed an undergra</w:t>
            </w:r>
            <w:r w:rsidR="00C71491" w:rsidRPr="00202B5A">
              <w:rPr>
                <w:color w:val="000000" w:themeColor="text1"/>
                <w:szCs w:val="21"/>
              </w:rPr>
              <w:t>d</w:t>
            </w:r>
            <w:r w:rsidR="00625792" w:rsidRPr="00202B5A">
              <w:rPr>
                <w:color w:val="000000" w:themeColor="text1"/>
                <w:szCs w:val="21"/>
              </w:rPr>
              <w:t>uate or graduate degre</w:t>
            </w:r>
            <w:r w:rsidR="00FD1C00" w:rsidRPr="00202B5A">
              <w:rPr>
                <w:color w:val="000000" w:themeColor="text1"/>
                <w:szCs w:val="21"/>
              </w:rPr>
              <w:t xml:space="preserve">e program where the language of </w:t>
            </w:r>
            <w:r w:rsidR="00625792" w:rsidRPr="00202B5A">
              <w:rPr>
                <w:color w:val="000000" w:themeColor="text1"/>
                <w:szCs w:val="21"/>
              </w:rPr>
              <w:t>instruction and examination</w:t>
            </w:r>
            <w:r w:rsidR="00C71491" w:rsidRPr="00202B5A">
              <w:rPr>
                <w:color w:val="000000" w:themeColor="text1"/>
                <w:szCs w:val="21"/>
              </w:rPr>
              <w:t>s</w:t>
            </w:r>
            <w:r w:rsidR="00625792" w:rsidRPr="00202B5A">
              <w:rPr>
                <w:color w:val="000000" w:themeColor="text1"/>
                <w:szCs w:val="21"/>
              </w:rPr>
              <w:t xml:space="preserve"> </w:t>
            </w:r>
            <w:r w:rsidR="00C71491" w:rsidRPr="00202B5A">
              <w:rPr>
                <w:color w:val="000000" w:themeColor="text1"/>
                <w:szCs w:val="21"/>
              </w:rPr>
              <w:t xml:space="preserve">were in </w:t>
            </w:r>
            <w:r w:rsidR="00625792" w:rsidRPr="00202B5A">
              <w:rPr>
                <w:color w:val="000000" w:themeColor="text1"/>
                <w:szCs w:val="21"/>
              </w:rPr>
              <w:t>English</w:t>
            </w:r>
            <w:r w:rsidR="00142511" w:rsidRPr="00202B5A">
              <w:rPr>
                <w:color w:val="000000" w:themeColor="text1"/>
                <w:szCs w:val="21"/>
              </w:rPr>
              <w:t>,</w:t>
            </w:r>
            <w:r w:rsidR="00625792" w:rsidRPr="00202B5A">
              <w:rPr>
                <w:color w:val="000000" w:themeColor="text1"/>
                <w:szCs w:val="21"/>
              </w:rPr>
              <w:t xml:space="preserve"> an official statement from the school will be required, confirming the use of</w:t>
            </w:r>
            <w:r w:rsidR="00625792" w:rsidRPr="006224A8">
              <w:rPr>
                <w:szCs w:val="21"/>
              </w:rPr>
              <w:t xml:space="preserve"> English as the language of instruction and examination</w:t>
            </w:r>
            <w:r w:rsidR="00C71491" w:rsidRPr="006224A8">
              <w:rPr>
                <w:szCs w:val="21"/>
              </w:rPr>
              <w:t>s</w:t>
            </w:r>
            <w:r w:rsidR="00625792" w:rsidRPr="006224A8">
              <w:rPr>
                <w:szCs w:val="21"/>
              </w:rPr>
              <w:t>.</w:t>
            </w:r>
          </w:p>
        </w:tc>
      </w:tr>
      <w:tr w:rsidR="00202B5A" w:rsidRPr="00202B5A" w14:paraId="4382830F" w14:textId="77777777" w:rsidTr="0090030F">
        <w:trPr>
          <w:trHeight w:val="667"/>
        </w:trPr>
        <w:tc>
          <w:tcPr>
            <w:tcW w:w="2971" w:type="dxa"/>
          </w:tcPr>
          <w:p w14:paraId="14BA01E3" w14:textId="77777777" w:rsidR="00730AFD" w:rsidRPr="00202B5A" w:rsidRDefault="001B0985" w:rsidP="001B0985">
            <w:pPr>
              <w:snapToGrid w:val="0"/>
              <w:spacing w:beforeLines="20" w:before="57" w:line="260" w:lineRule="exact"/>
              <w:jc w:val="left"/>
              <w:rPr>
                <w:color w:val="000000" w:themeColor="text1"/>
                <w:szCs w:val="21"/>
              </w:rPr>
            </w:pPr>
            <w:r w:rsidRPr="00202B5A">
              <w:rPr>
                <w:color w:val="000000" w:themeColor="text1"/>
                <w:kern w:val="0"/>
                <w:szCs w:val="21"/>
              </w:rPr>
              <w:t xml:space="preserve">6  </w:t>
            </w:r>
            <w:r w:rsidR="00730AFD" w:rsidRPr="00202B5A">
              <w:rPr>
                <w:color w:val="000000" w:themeColor="text1"/>
                <w:w w:val="93"/>
                <w:kern w:val="0"/>
                <w:szCs w:val="21"/>
                <w:fitText w:val="2415" w:id="644110336"/>
              </w:rPr>
              <w:t>Letter</w:t>
            </w:r>
            <w:r w:rsidR="00296973" w:rsidRPr="00202B5A">
              <w:rPr>
                <w:color w:val="000000" w:themeColor="text1"/>
                <w:w w:val="93"/>
                <w:kern w:val="0"/>
                <w:szCs w:val="21"/>
                <w:fitText w:val="2415" w:id="644110336"/>
              </w:rPr>
              <w:t xml:space="preserve"> </w:t>
            </w:r>
            <w:r w:rsidR="00730AFD" w:rsidRPr="00202B5A">
              <w:rPr>
                <w:color w:val="000000" w:themeColor="text1"/>
                <w:w w:val="93"/>
                <w:kern w:val="0"/>
                <w:szCs w:val="21"/>
                <w:fitText w:val="2415" w:id="644110336"/>
              </w:rPr>
              <w:t>of</w:t>
            </w:r>
            <w:r w:rsidR="00296973" w:rsidRPr="00202B5A">
              <w:rPr>
                <w:color w:val="000000" w:themeColor="text1"/>
                <w:w w:val="93"/>
                <w:kern w:val="0"/>
                <w:szCs w:val="21"/>
                <w:fitText w:val="2415" w:id="644110336"/>
              </w:rPr>
              <w:t xml:space="preserve"> </w:t>
            </w:r>
            <w:r w:rsidR="00730AFD" w:rsidRPr="00202B5A">
              <w:rPr>
                <w:color w:val="000000" w:themeColor="text1"/>
                <w:w w:val="93"/>
                <w:kern w:val="0"/>
                <w:szCs w:val="21"/>
                <w:fitText w:val="2415" w:id="644110336"/>
              </w:rPr>
              <w:t>Recommendatio</w:t>
            </w:r>
            <w:r w:rsidR="00730AFD" w:rsidRPr="00202B5A">
              <w:rPr>
                <w:color w:val="000000" w:themeColor="text1"/>
                <w:spacing w:val="17"/>
                <w:w w:val="93"/>
                <w:kern w:val="0"/>
                <w:szCs w:val="21"/>
                <w:fitText w:val="2415" w:id="644110336"/>
              </w:rPr>
              <w:t>n</w:t>
            </w:r>
            <w:r w:rsidR="00730AFD" w:rsidRPr="00202B5A">
              <w:rPr>
                <w:color w:val="000000" w:themeColor="text1"/>
                <w:szCs w:val="21"/>
              </w:rPr>
              <w:t xml:space="preserve"> </w:t>
            </w:r>
          </w:p>
        </w:tc>
        <w:tc>
          <w:tcPr>
            <w:tcW w:w="5140" w:type="dxa"/>
          </w:tcPr>
          <w:p w14:paraId="3EE71E4F" w14:textId="67F62D6E" w:rsidR="004937D0" w:rsidRPr="00202B5A" w:rsidRDefault="00730AFD" w:rsidP="00C71491">
            <w:pPr>
              <w:snapToGrid w:val="0"/>
              <w:spacing w:beforeLines="20" w:before="57" w:line="260" w:lineRule="exact"/>
              <w:ind w:left="210" w:hangingChars="100" w:hanging="210"/>
              <w:rPr>
                <w:color w:val="000000" w:themeColor="text1"/>
                <w:szCs w:val="21"/>
              </w:rPr>
            </w:pPr>
            <w:r w:rsidRPr="00202B5A">
              <w:rPr>
                <w:color w:val="000000" w:themeColor="text1"/>
                <w:szCs w:val="21"/>
              </w:rPr>
              <w:t>・</w:t>
            </w:r>
            <w:r w:rsidR="00F517FF" w:rsidRPr="00202B5A">
              <w:rPr>
                <w:color w:val="000000" w:themeColor="text1"/>
                <w:szCs w:val="21"/>
              </w:rPr>
              <w:t xml:space="preserve">No less than two letters of recommendation from different </w:t>
            </w:r>
            <w:r w:rsidR="00C71491" w:rsidRPr="00202B5A">
              <w:rPr>
                <w:color w:val="000000" w:themeColor="text1"/>
                <w:szCs w:val="21"/>
              </w:rPr>
              <w:t>people</w:t>
            </w:r>
            <w:r w:rsidR="00F517FF" w:rsidRPr="00202B5A">
              <w:rPr>
                <w:color w:val="000000" w:themeColor="text1"/>
                <w:szCs w:val="21"/>
              </w:rPr>
              <w:t>.</w:t>
            </w:r>
            <w:r w:rsidR="0063506E" w:rsidRPr="00202B5A">
              <w:rPr>
                <w:b/>
                <w:color w:val="000000" w:themeColor="text1"/>
                <w:szCs w:val="21"/>
              </w:rPr>
              <w:t xml:space="preserve"> </w:t>
            </w:r>
            <w:r w:rsidR="0063506E" w:rsidRPr="00202B5A">
              <w:rPr>
                <w:color w:val="000000" w:themeColor="text1"/>
                <w:szCs w:val="21"/>
              </w:rPr>
              <w:t xml:space="preserve"> </w:t>
            </w:r>
            <w:r w:rsidRPr="00202B5A">
              <w:rPr>
                <w:color w:val="000000" w:themeColor="text1"/>
                <w:szCs w:val="21"/>
              </w:rPr>
              <w:t>The letter</w:t>
            </w:r>
            <w:r w:rsidR="00C71491" w:rsidRPr="00202B5A">
              <w:rPr>
                <w:color w:val="000000" w:themeColor="text1"/>
                <w:szCs w:val="21"/>
              </w:rPr>
              <w:t>s</w:t>
            </w:r>
            <w:r w:rsidRPr="00202B5A">
              <w:rPr>
                <w:color w:val="000000" w:themeColor="text1"/>
                <w:szCs w:val="21"/>
              </w:rPr>
              <w:t xml:space="preserve"> should be addressed to </w:t>
            </w:r>
            <w:r w:rsidR="00084EE3" w:rsidRPr="00202B5A">
              <w:rPr>
                <w:color w:val="000000" w:themeColor="text1"/>
                <w:szCs w:val="21"/>
              </w:rPr>
              <w:t>“</w:t>
            </w:r>
            <w:r w:rsidRPr="00202B5A">
              <w:rPr>
                <w:b/>
                <w:color w:val="000000" w:themeColor="text1"/>
                <w:szCs w:val="21"/>
              </w:rPr>
              <w:t xml:space="preserve">the President of </w:t>
            </w:r>
            <w:r w:rsidR="001E5981">
              <w:rPr>
                <w:rFonts w:hint="eastAsia"/>
                <w:b/>
                <w:color w:val="000000" w:themeColor="text1"/>
                <w:szCs w:val="21"/>
              </w:rPr>
              <w:t>t</w:t>
            </w:r>
            <w:r w:rsidR="00A47EFB" w:rsidRPr="001E5981">
              <w:rPr>
                <w:b/>
                <w:color w:val="000000" w:themeColor="text1"/>
                <w:szCs w:val="21"/>
              </w:rPr>
              <w:t>he</w:t>
            </w:r>
            <w:r w:rsidR="00A47EFB">
              <w:rPr>
                <w:b/>
                <w:color w:val="000000" w:themeColor="text1"/>
                <w:szCs w:val="21"/>
              </w:rPr>
              <w:t xml:space="preserve"> University of Osaka</w:t>
            </w:r>
            <w:r w:rsidR="00084EE3" w:rsidRPr="00202B5A">
              <w:rPr>
                <w:b/>
                <w:color w:val="000000" w:themeColor="text1"/>
                <w:szCs w:val="21"/>
              </w:rPr>
              <w:t>”</w:t>
            </w:r>
            <w:r w:rsidR="00142511" w:rsidRPr="00202B5A">
              <w:rPr>
                <w:b/>
                <w:color w:val="000000" w:themeColor="text1"/>
                <w:szCs w:val="21"/>
              </w:rPr>
              <w:t xml:space="preserve"> on the top of the letter</w:t>
            </w:r>
            <w:r w:rsidRPr="00202B5A">
              <w:rPr>
                <w:color w:val="000000" w:themeColor="text1"/>
                <w:szCs w:val="21"/>
              </w:rPr>
              <w:t xml:space="preserve"> </w:t>
            </w:r>
            <w:r w:rsidR="00B360C0" w:rsidRPr="00202B5A">
              <w:rPr>
                <w:color w:val="000000" w:themeColor="text1"/>
              </w:rPr>
              <w:t xml:space="preserve">and at least one of the letters </w:t>
            </w:r>
            <w:r w:rsidR="00B360C0" w:rsidRPr="00202B5A">
              <w:rPr>
                <w:color w:val="000000" w:themeColor="text1"/>
                <w:szCs w:val="21"/>
              </w:rPr>
              <w:t xml:space="preserve">must be </w:t>
            </w:r>
            <w:r w:rsidRPr="00202B5A">
              <w:rPr>
                <w:color w:val="000000" w:themeColor="text1"/>
              </w:rPr>
              <w:t xml:space="preserve">from the </w:t>
            </w:r>
            <w:r w:rsidR="00F517FF" w:rsidRPr="00202B5A">
              <w:rPr>
                <w:color w:val="000000" w:themeColor="text1"/>
              </w:rPr>
              <w:t>dean o</w:t>
            </w:r>
            <w:r w:rsidR="00EE29A5" w:rsidRPr="00202B5A">
              <w:rPr>
                <w:color w:val="000000" w:themeColor="text1"/>
              </w:rPr>
              <w:t>r head of the faculty or school</w:t>
            </w:r>
            <w:r w:rsidR="00A43AB7" w:rsidRPr="00202B5A">
              <w:rPr>
                <w:color w:val="000000" w:themeColor="text1"/>
                <w:szCs w:val="21"/>
              </w:rPr>
              <w:t xml:space="preserve"> or graduate school</w:t>
            </w:r>
            <w:r w:rsidR="00E71476" w:rsidRPr="00202B5A">
              <w:rPr>
                <w:color w:val="000000" w:themeColor="text1"/>
                <w:szCs w:val="21"/>
              </w:rPr>
              <w:t xml:space="preserve"> </w:t>
            </w:r>
            <w:r w:rsidR="00FC557B" w:rsidRPr="00202B5A">
              <w:rPr>
                <w:color w:val="000000" w:themeColor="text1"/>
                <w:szCs w:val="21"/>
              </w:rPr>
              <w:t>which the applicant attended</w:t>
            </w:r>
            <w:r w:rsidR="00EE29A5" w:rsidRPr="00202B5A">
              <w:rPr>
                <w:color w:val="000000" w:themeColor="text1"/>
                <w:szCs w:val="21"/>
              </w:rPr>
              <w:t>,</w:t>
            </w:r>
            <w:r w:rsidR="00A43AB7" w:rsidRPr="00202B5A">
              <w:rPr>
                <w:color w:val="000000" w:themeColor="text1"/>
                <w:szCs w:val="21"/>
              </w:rPr>
              <w:t xml:space="preserve"> or</w:t>
            </w:r>
            <w:r w:rsidR="00EE29A5" w:rsidRPr="00202B5A">
              <w:rPr>
                <w:color w:val="000000" w:themeColor="text1"/>
                <w:szCs w:val="21"/>
              </w:rPr>
              <w:t xml:space="preserve"> the president (rector) of the university or institution </w:t>
            </w:r>
            <w:r w:rsidR="00C71491" w:rsidRPr="00202B5A">
              <w:rPr>
                <w:color w:val="000000" w:themeColor="text1"/>
                <w:szCs w:val="21"/>
              </w:rPr>
              <w:t xml:space="preserve">that is </w:t>
            </w:r>
            <w:r w:rsidR="00142511" w:rsidRPr="00202B5A">
              <w:rPr>
                <w:color w:val="000000" w:themeColor="text1"/>
                <w:szCs w:val="21"/>
              </w:rPr>
              <w:t>the applicant</w:t>
            </w:r>
            <w:r w:rsidR="00773E5E" w:rsidRPr="00202B5A">
              <w:rPr>
                <w:color w:val="000000" w:themeColor="text1"/>
                <w:szCs w:val="21"/>
              </w:rPr>
              <w:t>’</w:t>
            </w:r>
            <w:r w:rsidR="00142511" w:rsidRPr="00202B5A">
              <w:rPr>
                <w:color w:val="000000" w:themeColor="text1"/>
                <w:szCs w:val="21"/>
              </w:rPr>
              <w:t>s alma mater</w:t>
            </w:r>
            <w:r w:rsidR="00EE29A5" w:rsidRPr="00202B5A">
              <w:rPr>
                <w:color w:val="000000" w:themeColor="text1"/>
                <w:szCs w:val="21"/>
              </w:rPr>
              <w:t>.</w:t>
            </w:r>
          </w:p>
        </w:tc>
      </w:tr>
      <w:tr w:rsidR="00202B5A" w:rsidRPr="00202B5A" w14:paraId="5F928793" w14:textId="77777777" w:rsidTr="0090030F">
        <w:trPr>
          <w:trHeight w:val="416"/>
        </w:trPr>
        <w:tc>
          <w:tcPr>
            <w:tcW w:w="2971" w:type="dxa"/>
          </w:tcPr>
          <w:p w14:paraId="2A4883EC" w14:textId="77777777" w:rsidR="00C12CDC" w:rsidRPr="00202B5A" w:rsidRDefault="001B0985" w:rsidP="00C12CDC">
            <w:pPr>
              <w:snapToGrid w:val="0"/>
              <w:spacing w:beforeLines="20" w:before="57" w:line="260" w:lineRule="exact"/>
              <w:ind w:left="420" w:hangingChars="200" w:hanging="420"/>
              <w:jc w:val="left"/>
              <w:rPr>
                <w:color w:val="000000" w:themeColor="text1"/>
                <w:kern w:val="0"/>
                <w:szCs w:val="21"/>
              </w:rPr>
            </w:pPr>
            <w:r w:rsidRPr="00202B5A">
              <w:rPr>
                <w:color w:val="000000" w:themeColor="text1"/>
                <w:kern w:val="0"/>
                <w:szCs w:val="21"/>
              </w:rPr>
              <w:t xml:space="preserve">7 </w:t>
            </w:r>
            <w:r w:rsidR="00746D29" w:rsidRPr="00202B5A">
              <w:rPr>
                <w:color w:val="000000" w:themeColor="text1"/>
                <w:kern w:val="0"/>
                <w:szCs w:val="21"/>
              </w:rPr>
              <w:t>A Copy of Passport or</w:t>
            </w:r>
          </w:p>
          <w:p w14:paraId="00EA9F6F" w14:textId="7DB84AA4" w:rsidR="00730AFD" w:rsidRPr="00202B5A" w:rsidRDefault="00E71476" w:rsidP="00C12CDC">
            <w:pPr>
              <w:snapToGrid w:val="0"/>
              <w:spacing w:beforeLines="20" w:before="57" w:line="260" w:lineRule="exact"/>
              <w:ind w:leftChars="50" w:left="420" w:hangingChars="150" w:hanging="315"/>
              <w:jc w:val="left"/>
              <w:rPr>
                <w:color w:val="000000" w:themeColor="text1"/>
                <w:szCs w:val="21"/>
              </w:rPr>
            </w:pPr>
            <w:r w:rsidRPr="00202B5A">
              <w:rPr>
                <w:color w:val="000000" w:themeColor="text1"/>
                <w:kern w:val="0"/>
                <w:szCs w:val="21"/>
              </w:rPr>
              <w:t xml:space="preserve"> </w:t>
            </w:r>
            <w:r w:rsidR="00746D29" w:rsidRPr="00202B5A">
              <w:rPr>
                <w:color w:val="000000" w:themeColor="text1"/>
                <w:kern w:val="0"/>
                <w:szCs w:val="21"/>
              </w:rPr>
              <w:t>Certificate of Citizenship</w:t>
            </w:r>
          </w:p>
        </w:tc>
        <w:tc>
          <w:tcPr>
            <w:tcW w:w="5140" w:type="dxa"/>
          </w:tcPr>
          <w:p w14:paraId="43F315A7" w14:textId="27C54B5E" w:rsidR="00730AFD" w:rsidRPr="00202B5A" w:rsidRDefault="00773E5E" w:rsidP="00142511">
            <w:pPr>
              <w:snapToGrid w:val="0"/>
              <w:spacing w:beforeLines="20" w:before="57" w:line="260" w:lineRule="exact"/>
              <w:ind w:leftChars="-12" w:left="185" w:hangingChars="100" w:hanging="210"/>
              <w:rPr>
                <w:color w:val="000000" w:themeColor="text1"/>
                <w:szCs w:val="21"/>
              </w:rPr>
            </w:pPr>
            <w:r w:rsidRPr="00202B5A">
              <w:rPr>
                <w:rFonts w:hint="eastAsia"/>
                <w:color w:val="000000" w:themeColor="text1"/>
                <w:szCs w:val="21"/>
              </w:rPr>
              <w:t>－</w:t>
            </w:r>
          </w:p>
        </w:tc>
      </w:tr>
      <w:tr w:rsidR="00EE29A5" w:rsidRPr="00202B5A" w14:paraId="7297FCD5" w14:textId="77777777" w:rsidTr="0090030F">
        <w:trPr>
          <w:trHeight w:val="667"/>
        </w:trPr>
        <w:tc>
          <w:tcPr>
            <w:tcW w:w="2971" w:type="dxa"/>
          </w:tcPr>
          <w:p w14:paraId="13680AE4" w14:textId="6A5777AC" w:rsidR="00EE29A5" w:rsidRPr="00202B5A" w:rsidRDefault="001B0985" w:rsidP="0006171C">
            <w:pPr>
              <w:snapToGrid w:val="0"/>
              <w:spacing w:beforeLines="20" w:before="57" w:line="260" w:lineRule="exact"/>
              <w:ind w:left="420" w:hangingChars="200" w:hanging="420"/>
              <w:rPr>
                <w:color w:val="000000" w:themeColor="text1"/>
                <w:szCs w:val="21"/>
              </w:rPr>
            </w:pPr>
            <w:r w:rsidRPr="00202B5A">
              <w:rPr>
                <w:color w:val="000000" w:themeColor="text1"/>
              </w:rPr>
              <w:t xml:space="preserve">8  </w:t>
            </w:r>
            <w:r w:rsidR="00EE29A5" w:rsidRPr="00202B5A">
              <w:rPr>
                <w:color w:val="000000" w:themeColor="text1"/>
              </w:rPr>
              <w:t>Abstract of Graduation Thesis</w:t>
            </w:r>
          </w:p>
        </w:tc>
        <w:tc>
          <w:tcPr>
            <w:tcW w:w="5140" w:type="dxa"/>
          </w:tcPr>
          <w:p w14:paraId="1976834E" w14:textId="77777777" w:rsidR="00EE29A5" w:rsidRPr="00202B5A" w:rsidRDefault="00EE29A5" w:rsidP="0006171C">
            <w:pPr>
              <w:spacing w:line="260" w:lineRule="exact"/>
              <w:ind w:left="210" w:hangingChars="100" w:hanging="210"/>
              <w:rPr>
                <w:color w:val="000000" w:themeColor="text1"/>
                <w:szCs w:val="21"/>
              </w:rPr>
            </w:pPr>
            <w:r w:rsidRPr="00202B5A">
              <w:rPr>
                <w:color w:val="000000" w:themeColor="text1"/>
              </w:rPr>
              <w:t>・</w:t>
            </w:r>
            <w:r w:rsidRPr="00202B5A">
              <w:rPr>
                <w:color w:val="000000" w:themeColor="text1"/>
              </w:rPr>
              <w:t>The abstract of the applicant</w:t>
            </w:r>
            <w:r w:rsidR="000B6707" w:rsidRPr="00202B5A">
              <w:rPr>
                <w:color w:val="000000" w:themeColor="text1"/>
              </w:rPr>
              <w:t>’</w:t>
            </w:r>
            <w:r w:rsidRPr="00202B5A">
              <w:rPr>
                <w:color w:val="000000" w:themeColor="text1"/>
              </w:rPr>
              <w:t>s graduation thesis or equivalent document, including figures etc.</w:t>
            </w:r>
          </w:p>
        </w:tc>
      </w:tr>
    </w:tbl>
    <w:p w14:paraId="2F12F064" w14:textId="77777777" w:rsidR="00A21279" w:rsidRPr="00202B5A" w:rsidRDefault="00A21279" w:rsidP="00807806">
      <w:pPr>
        <w:tabs>
          <w:tab w:val="left" w:pos="426"/>
        </w:tabs>
        <w:snapToGrid w:val="0"/>
        <w:spacing w:line="256" w:lineRule="exact"/>
        <w:rPr>
          <w:color w:val="000000" w:themeColor="text1"/>
          <w:sz w:val="22"/>
        </w:rPr>
      </w:pPr>
    </w:p>
    <w:p w14:paraId="2A72DDCE" w14:textId="29320016" w:rsidR="009E3F42" w:rsidRPr="00202B5A" w:rsidRDefault="00ED138C" w:rsidP="00807806">
      <w:pPr>
        <w:tabs>
          <w:tab w:val="left" w:pos="426"/>
        </w:tabs>
        <w:snapToGrid w:val="0"/>
        <w:spacing w:line="256" w:lineRule="exact"/>
        <w:rPr>
          <w:b/>
          <w:color w:val="000000" w:themeColor="text1"/>
          <w:sz w:val="24"/>
        </w:rPr>
      </w:pPr>
      <w:r w:rsidRPr="00202B5A">
        <w:rPr>
          <w:rFonts w:hint="eastAsia"/>
          <w:b/>
          <w:color w:val="000000" w:themeColor="text1"/>
          <w:sz w:val="24"/>
        </w:rPr>
        <w:t>■</w:t>
      </w:r>
      <w:r w:rsidR="0058103F" w:rsidRPr="00202B5A">
        <w:rPr>
          <w:b/>
          <w:color w:val="000000" w:themeColor="text1"/>
          <w:sz w:val="24"/>
        </w:rPr>
        <w:t xml:space="preserve">Selection </w:t>
      </w:r>
      <w:r w:rsidR="004F5DED" w:rsidRPr="00202B5A">
        <w:rPr>
          <w:b/>
          <w:color w:val="000000" w:themeColor="text1"/>
          <w:sz w:val="24"/>
        </w:rPr>
        <w:t>Schedule</w:t>
      </w:r>
      <w:r w:rsidR="00D33406" w:rsidRPr="00202B5A">
        <w:rPr>
          <w:color w:val="000000" w:themeColor="text1"/>
        </w:rPr>
        <w:t xml:space="preserve"> </w:t>
      </w:r>
      <w:r w:rsidR="00D33406" w:rsidRPr="00202B5A">
        <w:rPr>
          <w:rFonts w:hint="eastAsia"/>
          <w:color w:val="000000" w:themeColor="text1"/>
        </w:rPr>
        <w:t>（※</w:t>
      </w:r>
      <w:r w:rsidR="00D33406" w:rsidRPr="00202B5A">
        <w:rPr>
          <w:color w:val="000000" w:themeColor="text1"/>
          <w:sz w:val="24"/>
        </w:rPr>
        <w:t xml:space="preserve">This schedule </w:t>
      </w:r>
      <w:r w:rsidR="006224A8" w:rsidRPr="00202B5A">
        <w:rPr>
          <w:color w:val="000000" w:themeColor="text1"/>
          <w:sz w:val="24"/>
        </w:rPr>
        <w:t>might be</w:t>
      </w:r>
      <w:r w:rsidR="00D33406" w:rsidRPr="00202B5A">
        <w:rPr>
          <w:color w:val="000000" w:themeColor="text1"/>
          <w:sz w:val="24"/>
        </w:rPr>
        <w:t xml:space="preserve"> subject to change.</w:t>
      </w:r>
      <w:r w:rsidR="00D33406" w:rsidRPr="00202B5A">
        <w:rPr>
          <w:rFonts w:hint="eastAsia"/>
          <w:color w:val="000000" w:themeColor="text1"/>
          <w:sz w:val="24"/>
        </w:rPr>
        <w:t>）</w:t>
      </w:r>
    </w:p>
    <w:p w14:paraId="0C343FB3" w14:textId="77777777" w:rsidR="00A21279" w:rsidRPr="00202B5A" w:rsidRDefault="00A21279" w:rsidP="00807806">
      <w:pPr>
        <w:tabs>
          <w:tab w:val="left" w:pos="426"/>
        </w:tabs>
        <w:snapToGrid w:val="0"/>
        <w:spacing w:line="256" w:lineRule="exact"/>
        <w:rPr>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67"/>
      </w:tblGrid>
      <w:tr w:rsidR="00B871C3" w14:paraId="11DD7AD4" w14:textId="77777777" w:rsidTr="006348E8">
        <w:tc>
          <w:tcPr>
            <w:tcW w:w="3227" w:type="dxa"/>
            <w:shd w:val="clear" w:color="auto" w:fill="D9D9D9"/>
          </w:tcPr>
          <w:p w14:paraId="13B3F3E4" w14:textId="77777777" w:rsidR="00B871C3" w:rsidRPr="00367761" w:rsidRDefault="00B871C3" w:rsidP="00BF289B">
            <w:pPr>
              <w:spacing w:line="320" w:lineRule="exact"/>
              <w:jc w:val="center"/>
              <w:rPr>
                <w:rFonts w:eastAsia="游明朝"/>
                <w:sz w:val="22"/>
                <w:szCs w:val="22"/>
              </w:rPr>
            </w:pPr>
            <w:r w:rsidRPr="00367761">
              <w:rPr>
                <w:rFonts w:eastAsia="游明朝"/>
                <w:sz w:val="22"/>
                <w:szCs w:val="22"/>
              </w:rPr>
              <w:t>Schedule</w:t>
            </w:r>
          </w:p>
        </w:tc>
        <w:tc>
          <w:tcPr>
            <w:tcW w:w="5267" w:type="dxa"/>
            <w:shd w:val="clear" w:color="auto" w:fill="D9D9D9"/>
          </w:tcPr>
          <w:p w14:paraId="79A03350" w14:textId="77777777" w:rsidR="00B871C3" w:rsidRPr="00367761" w:rsidRDefault="00B871C3" w:rsidP="00BF289B">
            <w:pPr>
              <w:spacing w:line="320" w:lineRule="exact"/>
              <w:jc w:val="center"/>
              <w:rPr>
                <w:rFonts w:eastAsia="游明朝"/>
                <w:sz w:val="22"/>
                <w:szCs w:val="22"/>
              </w:rPr>
            </w:pPr>
            <w:r w:rsidRPr="00367761">
              <w:rPr>
                <w:rFonts w:eastAsia="游明朝"/>
                <w:sz w:val="22"/>
                <w:szCs w:val="22"/>
              </w:rPr>
              <w:t>Selection Process</w:t>
            </w:r>
          </w:p>
        </w:tc>
      </w:tr>
      <w:tr w:rsidR="00202B5A" w:rsidRPr="00202B5A" w14:paraId="2106F5ED" w14:textId="77777777" w:rsidTr="00E71476">
        <w:tc>
          <w:tcPr>
            <w:tcW w:w="3227" w:type="dxa"/>
          </w:tcPr>
          <w:p w14:paraId="78BDC6BE" w14:textId="4E838924" w:rsidR="00B871C3" w:rsidRPr="004E5706" w:rsidRDefault="00B871C3" w:rsidP="00AD02E3">
            <w:pPr>
              <w:spacing w:line="320" w:lineRule="exact"/>
              <w:jc w:val="left"/>
              <w:rPr>
                <w:rFonts w:eastAsia="游明朝"/>
                <w:color w:val="000000" w:themeColor="text1"/>
                <w:szCs w:val="21"/>
              </w:rPr>
            </w:pPr>
            <w:r w:rsidRPr="004E5706">
              <w:rPr>
                <w:rFonts w:eastAsia="游明朝"/>
                <w:color w:val="000000" w:themeColor="text1"/>
                <w:szCs w:val="21"/>
              </w:rPr>
              <w:t xml:space="preserve">By the beginning of </w:t>
            </w:r>
            <w:r w:rsidR="00FF0520" w:rsidRPr="004E5706">
              <w:rPr>
                <w:rFonts w:eastAsia="游明朝"/>
                <w:color w:val="000000" w:themeColor="text1"/>
                <w:szCs w:val="21"/>
              </w:rPr>
              <w:t>January</w:t>
            </w:r>
            <w:r w:rsidRPr="004E5706">
              <w:rPr>
                <w:rFonts w:eastAsia="游明朝"/>
                <w:color w:val="000000" w:themeColor="text1"/>
                <w:szCs w:val="21"/>
              </w:rPr>
              <w:t xml:space="preserve"> </w:t>
            </w:r>
            <w:r w:rsidR="00E37D01" w:rsidRPr="004E5706">
              <w:rPr>
                <w:rFonts w:eastAsia="游明朝"/>
                <w:color w:val="000000" w:themeColor="text1"/>
                <w:szCs w:val="21"/>
              </w:rPr>
              <w:t>2027</w:t>
            </w:r>
          </w:p>
        </w:tc>
        <w:tc>
          <w:tcPr>
            <w:tcW w:w="5267" w:type="dxa"/>
          </w:tcPr>
          <w:p w14:paraId="237E5BEA" w14:textId="46CAA868" w:rsidR="00B871C3" w:rsidRPr="004E5706" w:rsidRDefault="00C71491" w:rsidP="003739CC">
            <w:pPr>
              <w:spacing w:line="320" w:lineRule="exact"/>
              <w:ind w:firstLineChars="200" w:firstLine="420"/>
              <w:rPr>
                <w:rFonts w:eastAsia="游明朝"/>
                <w:color w:val="000000" w:themeColor="text1"/>
                <w:szCs w:val="21"/>
              </w:rPr>
            </w:pPr>
            <w:r w:rsidRPr="004E5706">
              <w:rPr>
                <w:rFonts w:eastAsia="游明朝"/>
                <w:color w:val="000000" w:themeColor="text1"/>
                <w:szCs w:val="21"/>
              </w:rPr>
              <w:t xml:space="preserve">The </w:t>
            </w:r>
            <w:r w:rsidR="00B871C3" w:rsidRPr="004E5706">
              <w:rPr>
                <w:rFonts w:eastAsia="游明朝"/>
                <w:color w:val="000000" w:themeColor="text1"/>
                <w:szCs w:val="21"/>
              </w:rPr>
              <w:t xml:space="preserve">Graduate School of Engineering (GSE), </w:t>
            </w:r>
            <w:r w:rsidR="001E5981" w:rsidRPr="004E5706">
              <w:rPr>
                <w:rFonts w:eastAsia="游明朝" w:hint="eastAsia"/>
                <w:color w:val="000000" w:themeColor="text1"/>
                <w:szCs w:val="21"/>
              </w:rPr>
              <w:t>t</w:t>
            </w:r>
            <w:r w:rsidR="00A47EFB" w:rsidRPr="004E5706">
              <w:rPr>
                <w:rFonts w:eastAsia="游明朝"/>
                <w:color w:val="000000" w:themeColor="text1"/>
                <w:szCs w:val="21"/>
              </w:rPr>
              <w:t>he University of Osaka</w:t>
            </w:r>
            <w:r w:rsidRPr="004E5706">
              <w:rPr>
                <w:rFonts w:eastAsia="游明朝"/>
                <w:color w:val="000000" w:themeColor="text1"/>
                <w:szCs w:val="21"/>
              </w:rPr>
              <w:t>,</w:t>
            </w:r>
            <w:r w:rsidR="00B871C3" w:rsidRPr="004E5706">
              <w:rPr>
                <w:rFonts w:eastAsia="游明朝"/>
                <w:color w:val="000000" w:themeColor="text1"/>
                <w:szCs w:val="21"/>
              </w:rPr>
              <w:t xml:space="preserve"> will select preliminary candidates for the MEXT Scholarship from the pool of applicants by reviewing application materials and documents.</w:t>
            </w:r>
          </w:p>
          <w:p w14:paraId="4198E145" w14:textId="398B01AE" w:rsidR="00B871C3" w:rsidRPr="004E5706" w:rsidRDefault="00B871C3" w:rsidP="00C71491">
            <w:pPr>
              <w:spacing w:line="320" w:lineRule="exact"/>
              <w:ind w:firstLineChars="200" w:firstLine="420"/>
              <w:rPr>
                <w:rFonts w:eastAsia="游明朝"/>
                <w:color w:val="000000" w:themeColor="text1"/>
                <w:szCs w:val="21"/>
              </w:rPr>
            </w:pPr>
            <w:r w:rsidRPr="004E5706">
              <w:rPr>
                <w:rFonts w:eastAsia="游明朝"/>
                <w:color w:val="000000" w:themeColor="text1"/>
                <w:szCs w:val="21"/>
              </w:rPr>
              <w:t xml:space="preserve">These preliminary candidates will be notified </w:t>
            </w:r>
            <w:r w:rsidR="00C71491" w:rsidRPr="004E5706">
              <w:rPr>
                <w:rFonts w:eastAsia="游明朝"/>
                <w:color w:val="000000" w:themeColor="text1"/>
                <w:szCs w:val="21"/>
              </w:rPr>
              <w:t xml:space="preserve">and called in for </w:t>
            </w:r>
            <w:r w:rsidRPr="004E5706">
              <w:rPr>
                <w:rFonts w:eastAsia="游明朝"/>
                <w:color w:val="000000" w:themeColor="text1"/>
                <w:szCs w:val="21"/>
              </w:rPr>
              <w:t>an interview.</w:t>
            </w:r>
          </w:p>
        </w:tc>
      </w:tr>
      <w:tr w:rsidR="00202B5A" w:rsidRPr="00202B5A" w14:paraId="3C4AA6D4" w14:textId="77777777" w:rsidTr="00E71476">
        <w:tc>
          <w:tcPr>
            <w:tcW w:w="3227" w:type="dxa"/>
          </w:tcPr>
          <w:p w14:paraId="2315411E" w14:textId="1F19B86A" w:rsidR="00B871C3" w:rsidRPr="004E5706" w:rsidRDefault="00B871C3" w:rsidP="00AD02E3">
            <w:pPr>
              <w:spacing w:line="320" w:lineRule="exact"/>
              <w:rPr>
                <w:rFonts w:eastAsia="游明朝"/>
                <w:color w:val="000000" w:themeColor="text1"/>
                <w:szCs w:val="21"/>
              </w:rPr>
            </w:pPr>
            <w:r w:rsidRPr="004E5706">
              <w:rPr>
                <w:rFonts w:eastAsia="游明朝"/>
                <w:color w:val="000000" w:themeColor="text1"/>
                <w:szCs w:val="21"/>
              </w:rPr>
              <w:t xml:space="preserve">By the </w:t>
            </w:r>
            <w:r w:rsidR="00D33406" w:rsidRPr="004E5706">
              <w:rPr>
                <w:rFonts w:eastAsia="游明朝"/>
                <w:color w:val="000000" w:themeColor="text1"/>
                <w:szCs w:val="21"/>
              </w:rPr>
              <w:t>end</w:t>
            </w:r>
            <w:r w:rsidR="00FF0520" w:rsidRPr="004E5706">
              <w:rPr>
                <w:rFonts w:eastAsia="游明朝"/>
                <w:color w:val="000000" w:themeColor="text1"/>
                <w:szCs w:val="21"/>
              </w:rPr>
              <w:t xml:space="preserve"> </w:t>
            </w:r>
            <w:r w:rsidRPr="004E5706">
              <w:rPr>
                <w:rFonts w:eastAsia="游明朝"/>
                <w:color w:val="000000" w:themeColor="text1"/>
                <w:szCs w:val="21"/>
              </w:rPr>
              <w:t xml:space="preserve">of </w:t>
            </w:r>
            <w:r w:rsidR="00FF0520" w:rsidRPr="004E5706">
              <w:rPr>
                <w:rFonts w:eastAsia="游明朝"/>
                <w:color w:val="000000" w:themeColor="text1"/>
                <w:szCs w:val="21"/>
              </w:rPr>
              <w:t>January</w:t>
            </w:r>
            <w:r w:rsidRPr="004E5706">
              <w:rPr>
                <w:rFonts w:eastAsia="游明朝"/>
                <w:color w:val="000000" w:themeColor="text1"/>
                <w:szCs w:val="21"/>
              </w:rPr>
              <w:t xml:space="preserve"> </w:t>
            </w:r>
            <w:r w:rsidR="00E37D01" w:rsidRPr="004E5706">
              <w:rPr>
                <w:rFonts w:eastAsia="游明朝"/>
                <w:color w:val="000000" w:themeColor="text1"/>
                <w:szCs w:val="21"/>
              </w:rPr>
              <w:t>2027</w:t>
            </w:r>
          </w:p>
        </w:tc>
        <w:tc>
          <w:tcPr>
            <w:tcW w:w="5267" w:type="dxa"/>
          </w:tcPr>
          <w:p w14:paraId="016FE256" w14:textId="24CC4B40" w:rsidR="00B871C3" w:rsidRPr="004E5706" w:rsidRDefault="00B871C3" w:rsidP="00C71491">
            <w:pPr>
              <w:spacing w:line="320" w:lineRule="exact"/>
              <w:ind w:firstLineChars="100" w:firstLine="210"/>
              <w:rPr>
                <w:rFonts w:eastAsia="游明朝"/>
                <w:color w:val="000000" w:themeColor="text1"/>
                <w:szCs w:val="21"/>
              </w:rPr>
            </w:pPr>
            <w:r w:rsidRPr="004E5706">
              <w:rPr>
                <w:rFonts w:eastAsia="游明朝"/>
                <w:color w:val="000000" w:themeColor="text1"/>
                <w:szCs w:val="21"/>
              </w:rPr>
              <w:t>The preliminary candidates will be interviewed by the representative professors.</w:t>
            </w:r>
          </w:p>
        </w:tc>
      </w:tr>
      <w:tr w:rsidR="00202B5A" w:rsidRPr="00202B5A" w14:paraId="73B8E0A4" w14:textId="77777777" w:rsidTr="00E71476">
        <w:tc>
          <w:tcPr>
            <w:tcW w:w="3227" w:type="dxa"/>
          </w:tcPr>
          <w:p w14:paraId="16EEE597" w14:textId="66796327" w:rsidR="00D626D3" w:rsidRPr="004E5706" w:rsidRDefault="00D626D3" w:rsidP="00AD02E3">
            <w:pPr>
              <w:spacing w:line="320" w:lineRule="exact"/>
              <w:rPr>
                <w:rFonts w:eastAsia="游明朝"/>
                <w:color w:val="000000" w:themeColor="text1"/>
                <w:szCs w:val="21"/>
              </w:rPr>
            </w:pPr>
            <w:r w:rsidRPr="004E5706">
              <w:rPr>
                <w:rFonts w:eastAsia="游明朝"/>
                <w:color w:val="000000" w:themeColor="text1"/>
                <w:szCs w:val="21"/>
              </w:rPr>
              <w:t xml:space="preserve">By the end of </w:t>
            </w:r>
            <w:r w:rsidR="00FF0520" w:rsidRPr="004E5706">
              <w:rPr>
                <w:rFonts w:eastAsia="游明朝"/>
                <w:color w:val="000000" w:themeColor="text1"/>
                <w:szCs w:val="21"/>
              </w:rPr>
              <w:t>February</w:t>
            </w:r>
            <w:r w:rsidRPr="004E5706">
              <w:rPr>
                <w:rFonts w:eastAsia="游明朝"/>
                <w:color w:val="000000" w:themeColor="text1"/>
                <w:szCs w:val="21"/>
              </w:rPr>
              <w:t xml:space="preserve"> </w:t>
            </w:r>
            <w:r w:rsidR="00E37D01" w:rsidRPr="004E5706">
              <w:rPr>
                <w:rFonts w:eastAsia="游明朝"/>
                <w:color w:val="000000" w:themeColor="text1"/>
                <w:szCs w:val="21"/>
              </w:rPr>
              <w:t>2027</w:t>
            </w:r>
          </w:p>
        </w:tc>
        <w:tc>
          <w:tcPr>
            <w:tcW w:w="5267" w:type="dxa"/>
          </w:tcPr>
          <w:p w14:paraId="74C3E20E" w14:textId="77777777" w:rsidR="00D626D3" w:rsidRPr="004E5706" w:rsidRDefault="00D626D3" w:rsidP="00D626D3">
            <w:pPr>
              <w:spacing w:line="320" w:lineRule="exact"/>
              <w:rPr>
                <w:rFonts w:eastAsia="游明朝"/>
                <w:color w:val="000000" w:themeColor="text1"/>
                <w:szCs w:val="21"/>
              </w:rPr>
            </w:pPr>
            <w:r w:rsidRPr="004E5706">
              <w:rPr>
                <w:rFonts w:eastAsia="游明朝"/>
                <w:color w:val="000000" w:themeColor="text1"/>
                <w:szCs w:val="21"/>
              </w:rPr>
              <w:t xml:space="preserve">  The preliminary candidates considered for the MEXT scholarship will be officially announced.</w:t>
            </w:r>
          </w:p>
          <w:p w14:paraId="65EA973D" w14:textId="19C423B5" w:rsidR="00D626D3" w:rsidRPr="004E5706" w:rsidRDefault="00D626D3" w:rsidP="00D626D3">
            <w:pPr>
              <w:spacing w:line="320" w:lineRule="exact"/>
              <w:rPr>
                <w:rFonts w:eastAsia="游明朝"/>
                <w:color w:val="000000" w:themeColor="text1"/>
                <w:szCs w:val="21"/>
              </w:rPr>
            </w:pPr>
            <w:r w:rsidRPr="004E5706">
              <w:rPr>
                <w:rFonts w:eastAsia="游明朝" w:hint="eastAsia"/>
                <w:color w:val="000000" w:themeColor="text1"/>
                <w:szCs w:val="21"/>
              </w:rPr>
              <w:t>※</w:t>
            </w:r>
            <w:r w:rsidRPr="004E5706">
              <w:rPr>
                <w:rFonts w:eastAsia="游明朝"/>
                <w:color w:val="000000" w:themeColor="text1"/>
                <w:szCs w:val="21"/>
              </w:rPr>
              <w:t>We do not reply to individual inquiries regarding admission decisions.</w:t>
            </w:r>
          </w:p>
        </w:tc>
      </w:tr>
      <w:tr w:rsidR="00B871C3" w:rsidRPr="00202B5A" w14:paraId="3DA24756" w14:textId="77777777" w:rsidTr="00E71476">
        <w:tc>
          <w:tcPr>
            <w:tcW w:w="3227" w:type="dxa"/>
          </w:tcPr>
          <w:p w14:paraId="168ED97C" w14:textId="28E8950C" w:rsidR="00B871C3" w:rsidRPr="004E5706" w:rsidRDefault="00B871C3" w:rsidP="00AD02E3">
            <w:pPr>
              <w:spacing w:line="320" w:lineRule="exact"/>
              <w:rPr>
                <w:rFonts w:eastAsia="游明朝"/>
                <w:color w:val="000000" w:themeColor="text1"/>
                <w:szCs w:val="21"/>
              </w:rPr>
            </w:pPr>
            <w:r w:rsidRPr="004E5706">
              <w:rPr>
                <w:rFonts w:eastAsia="游明朝"/>
                <w:color w:val="000000" w:themeColor="text1"/>
                <w:szCs w:val="21"/>
              </w:rPr>
              <w:t xml:space="preserve">By the end of July </w:t>
            </w:r>
            <w:r w:rsidR="00E37D01" w:rsidRPr="004E5706">
              <w:rPr>
                <w:rFonts w:eastAsia="游明朝"/>
                <w:color w:val="000000" w:themeColor="text1"/>
                <w:szCs w:val="21"/>
              </w:rPr>
              <w:t>2027</w:t>
            </w:r>
          </w:p>
        </w:tc>
        <w:tc>
          <w:tcPr>
            <w:tcW w:w="5267" w:type="dxa"/>
          </w:tcPr>
          <w:p w14:paraId="013A1EBA" w14:textId="77777777" w:rsidR="00B871C3" w:rsidRPr="004E5706" w:rsidRDefault="00B871C3" w:rsidP="003739CC">
            <w:pPr>
              <w:spacing w:line="320" w:lineRule="exact"/>
              <w:rPr>
                <w:rFonts w:eastAsia="游明朝"/>
                <w:color w:val="000000" w:themeColor="text1"/>
                <w:szCs w:val="21"/>
              </w:rPr>
            </w:pPr>
            <w:r w:rsidRPr="004E5706">
              <w:rPr>
                <w:rFonts w:eastAsia="游明朝"/>
                <w:color w:val="000000" w:themeColor="text1"/>
                <w:szCs w:val="21"/>
              </w:rPr>
              <w:t xml:space="preserve">  The final selection by the Japanese Government will be conducted.</w:t>
            </w:r>
          </w:p>
          <w:p w14:paraId="2DB96D49" w14:textId="1D183D8C" w:rsidR="00B871C3" w:rsidRPr="004E5706" w:rsidRDefault="00B871C3" w:rsidP="00C71491">
            <w:pPr>
              <w:spacing w:line="320" w:lineRule="exact"/>
              <w:rPr>
                <w:rFonts w:eastAsia="游明朝"/>
                <w:color w:val="000000" w:themeColor="text1"/>
                <w:szCs w:val="21"/>
              </w:rPr>
            </w:pPr>
            <w:r w:rsidRPr="004E5706">
              <w:rPr>
                <w:rFonts w:eastAsia="游明朝"/>
                <w:color w:val="000000" w:themeColor="text1"/>
                <w:szCs w:val="21"/>
              </w:rPr>
              <w:lastRenderedPageBreak/>
              <w:t xml:space="preserve">  Successful applicants will be notified by post. Notifications will be sent to the address specified </w:t>
            </w:r>
            <w:r w:rsidR="00C71491" w:rsidRPr="004E5706">
              <w:rPr>
                <w:rFonts w:eastAsia="游明朝"/>
                <w:color w:val="000000" w:themeColor="text1"/>
                <w:szCs w:val="21"/>
              </w:rPr>
              <w:t xml:space="preserve">on </w:t>
            </w:r>
            <w:r w:rsidRPr="004E5706">
              <w:rPr>
                <w:rFonts w:eastAsia="游明朝"/>
                <w:color w:val="000000" w:themeColor="text1"/>
                <w:szCs w:val="21"/>
              </w:rPr>
              <w:t>the application form.</w:t>
            </w:r>
          </w:p>
        </w:tc>
      </w:tr>
    </w:tbl>
    <w:p w14:paraId="128784E6" w14:textId="77777777" w:rsidR="00A21279" w:rsidRDefault="00A21279" w:rsidP="00451D3C">
      <w:pPr>
        <w:snapToGrid w:val="0"/>
        <w:spacing w:line="256" w:lineRule="exact"/>
        <w:rPr>
          <w:b/>
          <w:color w:val="000000" w:themeColor="text1"/>
          <w:sz w:val="24"/>
        </w:rPr>
      </w:pPr>
    </w:p>
    <w:p w14:paraId="372E1A93" w14:textId="77777777" w:rsidR="00490701" w:rsidRPr="00202B5A" w:rsidRDefault="00490701" w:rsidP="00451D3C">
      <w:pPr>
        <w:snapToGrid w:val="0"/>
        <w:spacing w:line="256" w:lineRule="exact"/>
        <w:rPr>
          <w:b/>
          <w:color w:val="000000" w:themeColor="text1"/>
          <w:sz w:val="24"/>
        </w:rPr>
      </w:pPr>
    </w:p>
    <w:p w14:paraId="6A86EED7" w14:textId="54579864" w:rsidR="009474E6" w:rsidRPr="00202B5A" w:rsidRDefault="00ED138C" w:rsidP="00451D3C">
      <w:pPr>
        <w:snapToGrid w:val="0"/>
        <w:spacing w:line="256" w:lineRule="exact"/>
        <w:rPr>
          <w:b/>
          <w:color w:val="000000" w:themeColor="text1"/>
          <w:sz w:val="24"/>
        </w:rPr>
      </w:pPr>
      <w:r w:rsidRPr="00202B5A">
        <w:rPr>
          <w:rFonts w:hint="eastAsia"/>
          <w:b/>
          <w:color w:val="000000" w:themeColor="text1"/>
          <w:sz w:val="24"/>
        </w:rPr>
        <w:t>■</w:t>
      </w:r>
      <w:r w:rsidR="009474E6" w:rsidRPr="00202B5A">
        <w:rPr>
          <w:b/>
          <w:color w:val="000000" w:themeColor="text1"/>
          <w:sz w:val="24"/>
        </w:rPr>
        <w:t>Term of Scholarship</w:t>
      </w:r>
    </w:p>
    <w:p w14:paraId="0F8FF18A" w14:textId="77777777" w:rsidR="00A21279" w:rsidRPr="00202B5A" w:rsidRDefault="00A21279" w:rsidP="00451D3C">
      <w:pPr>
        <w:snapToGrid w:val="0"/>
        <w:spacing w:line="256" w:lineRule="exact"/>
        <w:rPr>
          <w:color w:val="000000" w:themeColor="text1"/>
          <w:sz w:val="22"/>
        </w:rPr>
      </w:pPr>
    </w:p>
    <w:p w14:paraId="0064C906" w14:textId="569DAD08" w:rsidR="006A1998" w:rsidRPr="00202B5A" w:rsidRDefault="006A1998" w:rsidP="00705326">
      <w:pPr>
        <w:spacing w:line="276" w:lineRule="auto"/>
        <w:ind w:firstLineChars="50" w:firstLine="110"/>
        <w:rPr>
          <w:b/>
          <w:color w:val="000000" w:themeColor="text1"/>
          <w:szCs w:val="21"/>
        </w:rPr>
      </w:pPr>
      <w:r w:rsidRPr="00202B5A">
        <w:rPr>
          <w:color w:val="000000" w:themeColor="text1"/>
          <w:sz w:val="22"/>
        </w:rPr>
        <w:t xml:space="preserve">(1) </w:t>
      </w:r>
      <w:r w:rsidRPr="00202B5A">
        <w:rPr>
          <w:color w:val="000000" w:themeColor="text1"/>
          <w:szCs w:val="21"/>
        </w:rPr>
        <w:t>Master’s Program:</w:t>
      </w:r>
      <w:r w:rsidRPr="00202B5A">
        <w:rPr>
          <w:rFonts w:hint="eastAsia"/>
          <w:b/>
          <w:color w:val="000000" w:themeColor="text1"/>
          <w:szCs w:val="21"/>
        </w:rPr>
        <w:t xml:space="preserve"> </w:t>
      </w:r>
    </w:p>
    <w:p w14:paraId="35808D46" w14:textId="77777777" w:rsidR="006A1998" w:rsidRPr="00202B5A" w:rsidRDefault="006A1998" w:rsidP="006A1998">
      <w:pPr>
        <w:snapToGrid w:val="0"/>
        <w:spacing w:line="256" w:lineRule="exact"/>
        <w:ind w:leftChars="67" w:left="141" w:firstLineChars="150" w:firstLine="315"/>
        <w:rPr>
          <w:color w:val="000000" w:themeColor="text1"/>
          <w:szCs w:val="21"/>
        </w:rPr>
      </w:pPr>
      <w:r w:rsidRPr="00202B5A">
        <w:rPr>
          <w:color w:val="000000" w:themeColor="text1"/>
          <w:szCs w:val="21"/>
        </w:rPr>
        <w:t>5 years (2 years</w:t>
      </w:r>
      <w:r w:rsidRPr="00202B5A">
        <w:rPr>
          <w:color w:val="000000" w:themeColor="text1"/>
          <w:szCs w:val="21"/>
        </w:rPr>
        <w:t>＋</w:t>
      </w:r>
      <w:r w:rsidRPr="00202B5A">
        <w:rPr>
          <w:color w:val="000000" w:themeColor="text1"/>
          <w:szCs w:val="21"/>
        </w:rPr>
        <w:t>3 years*)</w:t>
      </w:r>
    </w:p>
    <w:p w14:paraId="1FB882B6" w14:textId="77777777" w:rsidR="006A1998" w:rsidRPr="00C12CDC" w:rsidRDefault="006A1998" w:rsidP="00A21279">
      <w:pPr>
        <w:snapToGrid w:val="0"/>
        <w:spacing w:line="260" w:lineRule="exact"/>
        <w:ind w:leftChars="200" w:left="525" w:hangingChars="50" w:hanging="105"/>
        <w:rPr>
          <w:szCs w:val="21"/>
        </w:rPr>
      </w:pPr>
      <w:r w:rsidRPr="00202B5A">
        <w:rPr>
          <w:color w:val="000000" w:themeColor="text1"/>
          <w:szCs w:val="21"/>
        </w:rPr>
        <w:t>*The scholarship will be terminated if a student falls under one of the following cases: unsatisfactory academic achievement; failure to finish the master’s program within 2 years; failure to pass the entrance examin</w:t>
      </w:r>
      <w:r w:rsidRPr="00367761">
        <w:rPr>
          <w:szCs w:val="21"/>
        </w:rPr>
        <w:t>ation of the doctoral program.</w:t>
      </w:r>
    </w:p>
    <w:p w14:paraId="047B3E89" w14:textId="77777777" w:rsidR="006A1998" w:rsidRPr="00AE4949" w:rsidRDefault="006A1998" w:rsidP="005F1FC5">
      <w:pPr>
        <w:snapToGrid w:val="0"/>
        <w:spacing w:line="256" w:lineRule="exact"/>
        <w:rPr>
          <w:color w:val="000000" w:themeColor="text1"/>
          <w:szCs w:val="21"/>
        </w:rPr>
      </w:pPr>
    </w:p>
    <w:p w14:paraId="071ACD03" w14:textId="77777777" w:rsidR="006A1998" w:rsidRPr="00AE4949" w:rsidRDefault="006A1998" w:rsidP="006A1998">
      <w:pPr>
        <w:snapToGrid w:val="0"/>
        <w:spacing w:line="256" w:lineRule="exact"/>
        <w:rPr>
          <w:color w:val="000000" w:themeColor="text1"/>
          <w:szCs w:val="21"/>
        </w:rPr>
      </w:pPr>
      <w:r w:rsidRPr="00AE4949">
        <w:rPr>
          <w:color w:val="000000" w:themeColor="text1"/>
          <w:szCs w:val="21"/>
        </w:rPr>
        <w:t xml:space="preserve"> (2) Doctoral Program:</w:t>
      </w:r>
    </w:p>
    <w:p w14:paraId="751AA791" w14:textId="07B9F286" w:rsidR="00771104" w:rsidRPr="00AE4949" w:rsidRDefault="006A1998" w:rsidP="006A1998">
      <w:pPr>
        <w:snapToGrid w:val="0"/>
        <w:spacing w:line="256" w:lineRule="exact"/>
        <w:rPr>
          <w:color w:val="000000" w:themeColor="text1"/>
          <w:szCs w:val="21"/>
        </w:rPr>
      </w:pPr>
      <w:r w:rsidRPr="00AE4949">
        <w:rPr>
          <w:color w:val="000000" w:themeColor="text1"/>
          <w:szCs w:val="21"/>
        </w:rPr>
        <w:t xml:space="preserve">    3 years</w:t>
      </w:r>
      <w:r w:rsidR="00A21279" w:rsidRPr="00AE4949">
        <w:rPr>
          <w:color w:val="000000" w:themeColor="text1"/>
          <w:szCs w:val="21"/>
        </w:rPr>
        <w:t>*</w:t>
      </w:r>
    </w:p>
    <w:p w14:paraId="66CCE7B2" w14:textId="1A9B534C" w:rsidR="00A21279" w:rsidRPr="00AE4949" w:rsidRDefault="00A21279" w:rsidP="00A21279">
      <w:pPr>
        <w:snapToGrid w:val="0"/>
        <w:spacing w:line="256" w:lineRule="exact"/>
        <w:ind w:leftChars="150" w:left="420" w:hangingChars="50" w:hanging="105"/>
        <w:rPr>
          <w:color w:val="000000" w:themeColor="text1"/>
          <w:szCs w:val="21"/>
        </w:rPr>
      </w:pPr>
      <w:r w:rsidRPr="00AE4949">
        <w:rPr>
          <w:color w:val="000000" w:themeColor="text1"/>
          <w:szCs w:val="21"/>
        </w:rPr>
        <w:t>*The scholarship will be terminated if a student falls under one of the following cases: unsatisfactory academic achievement; failure to finish the doctoral program within 3 years</w:t>
      </w:r>
    </w:p>
    <w:p w14:paraId="53D75A8F" w14:textId="77777777" w:rsidR="00771104" w:rsidRDefault="00771104" w:rsidP="00FC335F">
      <w:pPr>
        <w:snapToGrid w:val="0"/>
        <w:spacing w:line="256" w:lineRule="exact"/>
        <w:rPr>
          <w:szCs w:val="21"/>
        </w:rPr>
      </w:pPr>
    </w:p>
    <w:p w14:paraId="755E9F5F" w14:textId="4E29861D" w:rsidR="009474E6" w:rsidRDefault="00ED138C" w:rsidP="00451D3C">
      <w:pPr>
        <w:pStyle w:val="a3"/>
        <w:snapToGrid w:val="0"/>
        <w:spacing w:line="256" w:lineRule="exact"/>
        <w:rPr>
          <w:b/>
          <w:color w:val="000000"/>
          <w:sz w:val="24"/>
        </w:rPr>
      </w:pPr>
      <w:r>
        <w:rPr>
          <w:rFonts w:hint="eastAsia"/>
          <w:b/>
          <w:color w:val="000000"/>
          <w:sz w:val="24"/>
        </w:rPr>
        <w:t>■</w:t>
      </w:r>
      <w:r w:rsidR="009F25F4" w:rsidRPr="00BB4C13">
        <w:rPr>
          <w:b/>
          <w:color w:val="000000"/>
          <w:sz w:val="24"/>
        </w:rPr>
        <w:t>Scholarship Benefits</w:t>
      </w:r>
    </w:p>
    <w:p w14:paraId="2E16BFD2" w14:textId="77777777" w:rsidR="00A21279" w:rsidRPr="00A21279" w:rsidRDefault="00A21279" w:rsidP="00A21279"/>
    <w:p w14:paraId="4A150602" w14:textId="77776E13" w:rsidR="00692AA8" w:rsidRPr="004E5706" w:rsidRDefault="009474E6" w:rsidP="007C274C">
      <w:pPr>
        <w:pStyle w:val="a5"/>
        <w:numPr>
          <w:ilvl w:val="0"/>
          <w:numId w:val="7"/>
        </w:numPr>
        <w:spacing w:line="256" w:lineRule="exact"/>
        <w:ind w:leftChars="0" w:left="567" w:hanging="425"/>
        <w:rPr>
          <w:color w:val="000000" w:themeColor="text1"/>
          <w:szCs w:val="21"/>
        </w:rPr>
      </w:pPr>
      <w:r w:rsidRPr="00367761">
        <w:rPr>
          <w:szCs w:val="21"/>
        </w:rPr>
        <w:t>Allowance</w:t>
      </w:r>
      <w:r w:rsidR="00C71491" w:rsidRPr="00367761">
        <w:rPr>
          <w:szCs w:val="21"/>
        </w:rPr>
        <w:t xml:space="preserve"> </w:t>
      </w:r>
      <w:r w:rsidR="00692AA8" w:rsidRPr="00367761">
        <w:rPr>
          <w:szCs w:val="21"/>
        </w:rPr>
        <w:t>(</w:t>
      </w:r>
      <w:r w:rsidR="00692AA8" w:rsidRPr="004E5706">
        <w:rPr>
          <w:color w:val="000000" w:themeColor="text1"/>
          <w:szCs w:val="21"/>
        </w:rPr>
        <w:t xml:space="preserve">as of April </w:t>
      </w:r>
      <w:r w:rsidR="00AD02E3" w:rsidRPr="004E5706">
        <w:rPr>
          <w:color w:val="000000" w:themeColor="text1"/>
          <w:szCs w:val="21"/>
        </w:rPr>
        <w:t>202</w:t>
      </w:r>
      <w:r w:rsidR="00E37D01" w:rsidRPr="004E5706">
        <w:rPr>
          <w:rFonts w:hint="eastAsia"/>
          <w:color w:val="000000" w:themeColor="text1"/>
          <w:szCs w:val="21"/>
        </w:rPr>
        <w:t>6</w:t>
      </w:r>
      <w:r w:rsidR="00692AA8" w:rsidRPr="004E5706">
        <w:rPr>
          <w:color w:val="000000" w:themeColor="text1"/>
          <w:szCs w:val="21"/>
        </w:rPr>
        <w:t>)</w:t>
      </w:r>
    </w:p>
    <w:p w14:paraId="2394565E" w14:textId="437CB837" w:rsidR="0038061E" w:rsidRPr="004E5706" w:rsidRDefault="00692AA8" w:rsidP="00692AA8">
      <w:pPr>
        <w:pStyle w:val="a5"/>
        <w:spacing w:line="256" w:lineRule="exact"/>
        <w:ind w:leftChars="0" w:left="567" w:firstLineChars="50" w:firstLine="105"/>
        <w:rPr>
          <w:color w:val="000000" w:themeColor="text1"/>
          <w:szCs w:val="21"/>
        </w:rPr>
      </w:pPr>
      <w:r w:rsidRPr="004E5706">
        <w:rPr>
          <w:color w:val="000000" w:themeColor="text1"/>
          <w:szCs w:val="21"/>
        </w:rPr>
        <w:t>Master</w:t>
      </w:r>
      <w:r w:rsidR="00880252" w:rsidRPr="004E5706">
        <w:rPr>
          <w:color w:val="000000" w:themeColor="text1"/>
          <w:szCs w:val="21"/>
        </w:rPr>
        <w:t xml:space="preserve">’s </w:t>
      </w:r>
      <w:r w:rsidR="000F142B" w:rsidRPr="004E5706">
        <w:rPr>
          <w:color w:val="000000" w:themeColor="text1"/>
          <w:szCs w:val="21"/>
        </w:rPr>
        <w:t>Program</w:t>
      </w:r>
      <w:r w:rsidRPr="004E5706">
        <w:rPr>
          <w:color w:val="000000" w:themeColor="text1"/>
          <w:szCs w:val="21"/>
        </w:rPr>
        <w:t xml:space="preserve">: </w:t>
      </w:r>
      <w:r w:rsidR="00D975D6" w:rsidRPr="004E5706">
        <w:rPr>
          <w:color w:val="000000" w:themeColor="text1"/>
          <w:szCs w:val="21"/>
        </w:rPr>
        <w:t>1</w:t>
      </w:r>
      <w:r w:rsidR="002C6443" w:rsidRPr="004E5706">
        <w:rPr>
          <w:color w:val="000000" w:themeColor="text1"/>
          <w:szCs w:val="21"/>
        </w:rPr>
        <w:t>47</w:t>
      </w:r>
      <w:r w:rsidR="00D975D6" w:rsidRPr="004E5706">
        <w:rPr>
          <w:color w:val="000000" w:themeColor="text1"/>
          <w:szCs w:val="21"/>
        </w:rPr>
        <w:t>,000</w:t>
      </w:r>
      <w:r w:rsidR="009474E6" w:rsidRPr="004E5706">
        <w:rPr>
          <w:color w:val="000000" w:themeColor="text1"/>
          <w:szCs w:val="21"/>
        </w:rPr>
        <w:t xml:space="preserve"> JPY </w:t>
      </w:r>
      <w:r w:rsidR="000F142B" w:rsidRPr="004E5706">
        <w:rPr>
          <w:color w:val="000000" w:themeColor="text1"/>
          <w:szCs w:val="21"/>
        </w:rPr>
        <w:t>per</w:t>
      </w:r>
      <w:r w:rsidR="009474E6" w:rsidRPr="004E5706">
        <w:rPr>
          <w:color w:val="000000" w:themeColor="text1"/>
          <w:szCs w:val="21"/>
        </w:rPr>
        <w:t xml:space="preserve"> month</w:t>
      </w:r>
    </w:p>
    <w:p w14:paraId="0CC20D3F" w14:textId="56B04610" w:rsidR="00692AA8" w:rsidRPr="00202B5A" w:rsidRDefault="00692AA8" w:rsidP="00692AA8">
      <w:pPr>
        <w:pStyle w:val="a5"/>
        <w:spacing w:line="256" w:lineRule="exact"/>
        <w:ind w:leftChars="0" w:left="567" w:firstLineChars="50" w:firstLine="105"/>
        <w:rPr>
          <w:color w:val="000000" w:themeColor="text1"/>
          <w:szCs w:val="21"/>
        </w:rPr>
      </w:pPr>
      <w:r w:rsidRPr="004E5706">
        <w:rPr>
          <w:color w:val="000000" w:themeColor="text1"/>
          <w:szCs w:val="21"/>
        </w:rPr>
        <w:t>Doctoral</w:t>
      </w:r>
      <w:r w:rsidR="000F142B" w:rsidRPr="004E5706">
        <w:rPr>
          <w:color w:val="000000" w:themeColor="text1"/>
          <w:szCs w:val="21"/>
        </w:rPr>
        <w:t xml:space="preserve"> Program</w:t>
      </w:r>
      <w:r w:rsidRPr="004E5706">
        <w:rPr>
          <w:color w:val="000000" w:themeColor="text1"/>
          <w:szCs w:val="21"/>
        </w:rPr>
        <w:t>: 148,000</w:t>
      </w:r>
      <w:r w:rsidR="005F1FC5" w:rsidRPr="004E5706">
        <w:rPr>
          <w:rFonts w:hint="eastAsia"/>
          <w:color w:val="000000" w:themeColor="text1"/>
          <w:szCs w:val="21"/>
        </w:rPr>
        <w:t xml:space="preserve"> </w:t>
      </w:r>
      <w:r w:rsidRPr="004E5706">
        <w:rPr>
          <w:color w:val="000000" w:themeColor="text1"/>
          <w:szCs w:val="21"/>
        </w:rPr>
        <w:t xml:space="preserve">JPY </w:t>
      </w:r>
      <w:r w:rsidR="000F142B" w:rsidRPr="004E5706">
        <w:rPr>
          <w:color w:val="000000" w:themeColor="text1"/>
          <w:szCs w:val="21"/>
        </w:rPr>
        <w:t>p</w:t>
      </w:r>
      <w:r w:rsidR="000F142B" w:rsidRPr="00202B5A">
        <w:rPr>
          <w:color w:val="000000" w:themeColor="text1"/>
          <w:szCs w:val="21"/>
        </w:rPr>
        <w:t>er</w:t>
      </w:r>
      <w:r w:rsidRPr="00202B5A">
        <w:rPr>
          <w:color w:val="000000" w:themeColor="text1"/>
          <w:szCs w:val="21"/>
        </w:rPr>
        <w:t xml:space="preserve"> month</w:t>
      </w:r>
    </w:p>
    <w:p w14:paraId="0B82ED1A" w14:textId="45FDE173" w:rsidR="004F5DED" w:rsidRPr="00202B5A" w:rsidRDefault="004F5DED" w:rsidP="004F5DED">
      <w:pPr>
        <w:pStyle w:val="a5"/>
        <w:spacing w:line="256" w:lineRule="exact"/>
        <w:ind w:leftChars="0" w:left="567"/>
        <w:rPr>
          <w:color w:val="000000" w:themeColor="text1"/>
          <w:szCs w:val="21"/>
        </w:rPr>
      </w:pPr>
      <w:r w:rsidRPr="00202B5A">
        <w:rPr>
          <w:color w:val="000000" w:themeColor="text1"/>
          <w:szCs w:val="21"/>
        </w:rPr>
        <w:t>*The amount of allowance is subject to change</w:t>
      </w:r>
      <w:r w:rsidR="00BC2AC4" w:rsidRPr="00202B5A">
        <w:rPr>
          <w:color w:val="000000" w:themeColor="text1"/>
          <w:szCs w:val="21"/>
        </w:rPr>
        <w:t xml:space="preserve"> every year due to</w:t>
      </w:r>
      <w:r w:rsidRPr="00202B5A">
        <w:rPr>
          <w:color w:val="000000" w:themeColor="text1"/>
          <w:szCs w:val="21"/>
        </w:rPr>
        <w:t xml:space="preserve"> the Japanes</w:t>
      </w:r>
      <w:r w:rsidR="000F142B" w:rsidRPr="00202B5A">
        <w:rPr>
          <w:color w:val="000000" w:themeColor="text1"/>
          <w:szCs w:val="21"/>
        </w:rPr>
        <w:t>e government budget conditions</w:t>
      </w:r>
      <w:r w:rsidRPr="00202B5A">
        <w:rPr>
          <w:color w:val="000000" w:themeColor="text1"/>
          <w:szCs w:val="21"/>
        </w:rPr>
        <w:t>.</w:t>
      </w:r>
    </w:p>
    <w:p w14:paraId="38CEAF4D" w14:textId="77777777" w:rsidR="009F25F4" w:rsidRPr="00202B5A" w:rsidRDefault="009F25F4" w:rsidP="009F25F4">
      <w:pPr>
        <w:pStyle w:val="a5"/>
        <w:spacing w:line="256" w:lineRule="exact"/>
        <w:ind w:leftChars="0" w:left="567"/>
        <w:rPr>
          <w:color w:val="000000" w:themeColor="text1"/>
          <w:sz w:val="22"/>
          <w:szCs w:val="22"/>
        </w:rPr>
      </w:pPr>
    </w:p>
    <w:p w14:paraId="6C27E0EE" w14:textId="37BEDE75" w:rsidR="000F142B" w:rsidRPr="00202B5A" w:rsidRDefault="000F142B" w:rsidP="007C274C">
      <w:pPr>
        <w:pStyle w:val="a5"/>
        <w:numPr>
          <w:ilvl w:val="0"/>
          <w:numId w:val="7"/>
        </w:numPr>
        <w:spacing w:line="256" w:lineRule="exact"/>
        <w:ind w:leftChars="0" w:left="567" w:hanging="425"/>
        <w:rPr>
          <w:color w:val="000000" w:themeColor="text1"/>
          <w:sz w:val="22"/>
          <w:szCs w:val="22"/>
        </w:rPr>
      </w:pPr>
      <w:r w:rsidRPr="00202B5A">
        <w:rPr>
          <w:rFonts w:hint="eastAsia"/>
          <w:color w:val="000000" w:themeColor="text1"/>
          <w:sz w:val="22"/>
          <w:szCs w:val="22"/>
        </w:rPr>
        <w:t>Travel Expense</w:t>
      </w:r>
      <w:r w:rsidR="00C71491" w:rsidRPr="00202B5A">
        <w:rPr>
          <w:color w:val="000000" w:themeColor="text1"/>
          <w:sz w:val="22"/>
          <w:szCs w:val="22"/>
        </w:rPr>
        <w:t>s:</w:t>
      </w:r>
    </w:p>
    <w:p w14:paraId="50ED00FF" w14:textId="77777777" w:rsidR="000F142B" w:rsidRPr="00202B5A" w:rsidRDefault="000F142B" w:rsidP="000F142B">
      <w:pPr>
        <w:pStyle w:val="a5"/>
        <w:spacing w:line="256" w:lineRule="exact"/>
        <w:ind w:leftChars="0" w:left="142" w:firstLineChars="150" w:firstLine="330"/>
        <w:rPr>
          <w:color w:val="000000" w:themeColor="text1"/>
          <w:szCs w:val="21"/>
        </w:rPr>
      </w:pPr>
      <w:r w:rsidRPr="00202B5A">
        <w:rPr>
          <w:color w:val="000000" w:themeColor="text1"/>
          <w:sz w:val="22"/>
          <w:szCs w:val="22"/>
        </w:rPr>
        <w:t xml:space="preserve">1 </w:t>
      </w:r>
      <w:r w:rsidRPr="00202B5A">
        <w:rPr>
          <w:color w:val="000000" w:themeColor="text1"/>
          <w:szCs w:val="21"/>
        </w:rPr>
        <w:t xml:space="preserve"> </w:t>
      </w:r>
      <w:r w:rsidR="009474E6" w:rsidRPr="00202B5A">
        <w:rPr>
          <w:color w:val="000000" w:themeColor="text1"/>
          <w:szCs w:val="21"/>
        </w:rPr>
        <w:t xml:space="preserve">Transportation to Japan: </w:t>
      </w:r>
    </w:p>
    <w:p w14:paraId="2F4C1E44" w14:textId="10324480" w:rsidR="0038061E" w:rsidRPr="00202B5A" w:rsidRDefault="009474E6" w:rsidP="000F142B">
      <w:pPr>
        <w:pStyle w:val="a5"/>
        <w:spacing w:line="256" w:lineRule="exact"/>
        <w:ind w:leftChars="350" w:left="735" w:firstLineChars="50" w:firstLine="105"/>
        <w:rPr>
          <w:color w:val="000000" w:themeColor="text1"/>
          <w:szCs w:val="21"/>
        </w:rPr>
      </w:pPr>
      <w:r w:rsidRPr="00202B5A">
        <w:rPr>
          <w:color w:val="000000" w:themeColor="text1"/>
          <w:szCs w:val="21"/>
        </w:rPr>
        <w:t>Each grantee will be</w:t>
      </w:r>
      <w:r w:rsidR="004A1929" w:rsidRPr="00202B5A">
        <w:rPr>
          <w:color w:val="000000" w:themeColor="text1"/>
          <w:szCs w:val="21"/>
        </w:rPr>
        <w:t xml:space="preserve"> provided, according to his/her </w:t>
      </w:r>
      <w:r w:rsidRPr="00202B5A">
        <w:rPr>
          <w:color w:val="000000" w:themeColor="text1"/>
          <w:szCs w:val="21"/>
        </w:rPr>
        <w:t xml:space="preserve">itinerary and route as designated by </w:t>
      </w:r>
      <w:r w:rsidR="00C71491" w:rsidRPr="00202B5A">
        <w:rPr>
          <w:color w:val="000000" w:themeColor="text1"/>
          <w:szCs w:val="21"/>
        </w:rPr>
        <w:t xml:space="preserve">the </w:t>
      </w:r>
      <w:r w:rsidR="0048029B" w:rsidRPr="00202B5A">
        <w:rPr>
          <w:color w:val="000000" w:themeColor="text1"/>
          <w:szCs w:val="21"/>
        </w:rPr>
        <w:t>Ministry of Education, Culture, Sports, Science and Technology (MEXT)</w:t>
      </w:r>
      <w:r w:rsidRPr="00202B5A">
        <w:rPr>
          <w:color w:val="000000" w:themeColor="text1"/>
          <w:szCs w:val="21"/>
        </w:rPr>
        <w:t xml:space="preserve">, with an economy class air ticket from the </w:t>
      </w:r>
      <w:r w:rsidRPr="00202B5A">
        <w:rPr>
          <w:color w:val="000000" w:themeColor="text1"/>
          <w:kern w:val="0"/>
          <w:szCs w:val="21"/>
        </w:rPr>
        <w:t>international</w:t>
      </w:r>
      <w:r w:rsidR="006C54B2" w:rsidRPr="00202B5A">
        <w:rPr>
          <w:color w:val="000000" w:themeColor="text1"/>
          <w:kern w:val="0"/>
          <w:szCs w:val="21"/>
        </w:rPr>
        <w:t xml:space="preserve"> </w:t>
      </w:r>
      <w:r w:rsidRPr="00202B5A">
        <w:rPr>
          <w:color w:val="000000" w:themeColor="text1"/>
          <w:kern w:val="0"/>
          <w:szCs w:val="21"/>
        </w:rPr>
        <w:t>airport</w:t>
      </w:r>
      <w:r w:rsidR="006C54B2" w:rsidRPr="00202B5A">
        <w:rPr>
          <w:color w:val="000000" w:themeColor="text1"/>
          <w:kern w:val="0"/>
          <w:szCs w:val="21"/>
        </w:rPr>
        <w:t xml:space="preserve"> </w:t>
      </w:r>
      <w:r w:rsidRPr="00202B5A">
        <w:rPr>
          <w:color w:val="000000" w:themeColor="text1"/>
          <w:kern w:val="0"/>
          <w:szCs w:val="21"/>
        </w:rPr>
        <w:t>closest</w:t>
      </w:r>
      <w:r w:rsidR="006C54B2" w:rsidRPr="00202B5A">
        <w:rPr>
          <w:color w:val="000000" w:themeColor="text1"/>
          <w:kern w:val="0"/>
          <w:szCs w:val="21"/>
        </w:rPr>
        <w:t xml:space="preserve"> </w:t>
      </w:r>
      <w:r w:rsidRPr="00202B5A">
        <w:rPr>
          <w:color w:val="000000" w:themeColor="text1"/>
          <w:kern w:val="0"/>
          <w:szCs w:val="21"/>
        </w:rPr>
        <w:t>to his/her</w:t>
      </w:r>
      <w:r w:rsidR="006C54B2" w:rsidRPr="00202B5A">
        <w:rPr>
          <w:color w:val="000000" w:themeColor="text1"/>
          <w:kern w:val="0"/>
          <w:szCs w:val="21"/>
        </w:rPr>
        <w:t xml:space="preserve"> </w:t>
      </w:r>
      <w:r w:rsidRPr="00202B5A">
        <w:rPr>
          <w:color w:val="000000" w:themeColor="text1"/>
          <w:kern w:val="0"/>
          <w:szCs w:val="21"/>
        </w:rPr>
        <w:t>place</w:t>
      </w:r>
      <w:r w:rsidR="006C54B2" w:rsidRPr="00202B5A">
        <w:rPr>
          <w:color w:val="000000" w:themeColor="text1"/>
          <w:kern w:val="0"/>
          <w:szCs w:val="21"/>
        </w:rPr>
        <w:t xml:space="preserve"> </w:t>
      </w:r>
      <w:r w:rsidRPr="00202B5A">
        <w:rPr>
          <w:color w:val="000000" w:themeColor="text1"/>
          <w:kern w:val="0"/>
          <w:szCs w:val="21"/>
        </w:rPr>
        <w:t>of</w:t>
      </w:r>
      <w:r w:rsidR="006C54B2" w:rsidRPr="00202B5A">
        <w:rPr>
          <w:color w:val="000000" w:themeColor="text1"/>
          <w:kern w:val="0"/>
          <w:szCs w:val="21"/>
        </w:rPr>
        <w:t xml:space="preserve"> </w:t>
      </w:r>
      <w:r w:rsidRPr="00202B5A">
        <w:rPr>
          <w:color w:val="000000" w:themeColor="text1"/>
          <w:kern w:val="0"/>
          <w:szCs w:val="21"/>
        </w:rPr>
        <w:t>residence</w:t>
      </w:r>
      <w:r w:rsidR="00880252" w:rsidRPr="00202B5A">
        <w:rPr>
          <w:color w:val="000000" w:themeColor="text1"/>
          <w:kern w:val="0"/>
          <w:szCs w:val="21"/>
        </w:rPr>
        <w:t xml:space="preserve"> </w:t>
      </w:r>
      <w:r w:rsidR="00C71491" w:rsidRPr="00202B5A">
        <w:rPr>
          <w:color w:val="000000" w:themeColor="text1"/>
          <w:szCs w:val="21"/>
        </w:rPr>
        <w:t>(</w:t>
      </w:r>
      <w:r w:rsidR="00880252" w:rsidRPr="00202B5A">
        <w:rPr>
          <w:color w:val="000000" w:themeColor="text1"/>
          <w:szCs w:val="21"/>
        </w:rPr>
        <w:t>the address stated on the application</w:t>
      </w:r>
      <w:r w:rsidR="00C71491" w:rsidRPr="00202B5A">
        <w:rPr>
          <w:color w:val="000000" w:themeColor="text1"/>
          <w:szCs w:val="21"/>
        </w:rPr>
        <w:t>)</w:t>
      </w:r>
      <w:r w:rsidR="006C54B2" w:rsidRPr="00202B5A">
        <w:rPr>
          <w:color w:val="000000" w:themeColor="text1"/>
          <w:kern w:val="0"/>
          <w:szCs w:val="21"/>
        </w:rPr>
        <w:t xml:space="preserve"> </w:t>
      </w:r>
      <w:r w:rsidRPr="00202B5A">
        <w:rPr>
          <w:color w:val="000000" w:themeColor="text1"/>
          <w:kern w:val="0"/>
          <w:szCs w:val="21"/>
        </w:rPr>
        <w:t>to</w:t>
      </w:r>
      <w:r w:rsidR="00C71491" w:rsidRPr="00202B5A">
        <w:rPr>
          <w:color w:val="000000" w:themeColor="text1"/>
          <w:kern w:val="0"/>
          <w:szCs w:val="21"/>
        </w:rPr>
        <w:t xml:space="preserve"> an</w:t>
      </w:r>
      <w:r w:rsidR="00C71491" w:rsidRPr="00202B5A">
        <w:rPr>
          <w:color w:val="000000" w:themeColor="text1"/>
          <w:szCs w:val="21"/>
        </w:rPr>
        <w:t xml:space="preserve"> i</w:t>
      </w:r>
      <w:r w:rsidRPr="00202B5A">
        <w:rPr>
          <w:color w:val="000000" w:themeColor="text1"/>
          <w:szCs w:val="21"/>
        </w:rPr>
        <w:t xml:space="preserve">nternational </w:t>
      </w:r>
      <w:r w:rsidR="00C71491" w:rsidRPr="00202B5A">
        <w:rPr>
          <w:color w:val="000000" w:themeColor="text1"/>
          <w:szCs w:val="21"/>
        </w:rPr>
        <w:t xml:space="preserve">airport </w:t>
      </w:r>
      <w:r w:rsidR="008E689B" w:rsidRPr="00202B5A">
        <w:rPr>
          <w:color w:val="000000" w:themeColor="text1"/>
          <w:szCs w:val="21"/>
        </w:rPr>
        <w:t>(Mainly Kansai International Airport) in Japan</w:t>
      </w:r>
      <w:r w:rsidR="00942981" w:rsidRPr="00202B5A">
        <w:rPr>
          <w:color w:val="000000" w:themeColor="text1"/>
          <w:szCs w:val="21"/>
        </w:rPr>
        <w:t>.</w:t>
      </w:r>
      <w:r w:rsidRPr="00202B5A">
        <w:rPr>
          <w:color w:val="000000" w:themeColor="text1"/>
          <w:szCs w:val="21"/>
        </w:rPr>
        <w:t xml:space="preserve"> Expenses such as </w:t>
      </w:r>
      <w:r w:rsidR="008E689B" w:rsidRPr="00202B5A">
        <w:rPr>
          <w:color w:val="000000" w:themeColor="text1"/>
          <w:szCs w:val="21"/>
        </w:rPr>
        <w:t xml:space="preserve">domestic </w:t>
      </w:r>
      <w:r w:rsidRPr="00202B5A">
        <w:rPr>
          <w:color w:val="000000" w:themeColor="text1"/>
          <w:szCs w:val="21"/>
        </w:rPr>
        <w:t>transportation from his/her place of residence to the international airport</w:t>
      </w:r>
      <w:r w:rsidR="00E71476" w:rsidRPr="00202B5A">
        <w:rPr>
          <w:color w:val="000000" w:themeColor="text1"/>
          <w:szCs w:val="21"/>
        </w:rPr>
        <w:t xml:space="preserve"> </w:t>
      </w:r>
      <w:r w:rsidR="00330460" w:rsidRPr="00202B5A">
        <w:rPr>
          <w:color w:val="000000" w:themeColor="text1"/>
          <w:szCs w:val="21"/>
        </w:rPr>
        <w:t>(</w:t>
      </w:r>
      <w:r w:rsidR="00C71491" w:rsidRPr="00202B5A">
        <w:rPr>
          <w:color w:val="000000" w:themeColor="text1"/>
          <w:szCs w:val="21"/>
        </w:rPr>
        <w:t>including</w:t>
      </w:r>
      <w:r w:rsidR="00330460" w:rsidRPr="00202B5A">
        <w:rPr>
          <w:color w:val="000000" w:themeColor="text1"/>
          <w:szCs w:val="21"/>
        </w:rPr>
        <w:t xml:space="preserve"> transit in Japan)</w:t>
      </w:r>
      <w:r w:rsidRPr="00202B5A">
        <w:rPr>
          <w:color w:val="000000" w:themeColor="text1"/>
          <w:szCs w:val="21"/>
        </w:rPr>
        <w:t>, airport tax</w:t>
      </w:r>
      <w:r w:rsidR="00CB6C5C" w:rsidRPr="00202B5A">
        <w:rPr>
          <w:color w:val="000000" w:themeColor="text1"/>
          <w:szCs w:val="21"/>
        </w:rPr>
        <w:t>,</w:t>
      </w:r>
      <w:r w:rsidRPr="00202B5A">
        <w:rPr>
          <w:color w:val="000000" w:themeColor="text1"/>
          <w:szCs w:val="21"/>
        </w:rPr>
        <w:t xml:space="preserve"> and any special taxes </w:t>
      </w:r>
      <w:r w:rsidR="00C71491" w:rsidRPr="00202B5A">
        <w:rPr>
          <w:color w:val="000000" w:themeColor="text1"/>
          <w:szCs w:val="21"/>
        </w:rPr>
        <w:t xml:space="preserve">for </w:t>
      </w:r>
      <w:r w:rsidRPr="00202B5A">
        <w:rPr>
          <w:color w:val="000000" w:themeColor="text1"/>
          <w:szCs w:val="21"/>
        </w:rPr>
        <w:t xml:space="preserve">overseas travel will NOT be provided. </w:t>
      </w:r>
    </w:p>
    <w:p w14:paraId="1631D233" w14:textId="77777777" w:rsidR="009F25F4" w:rsidRPr="00202B5A" w:rsidRDefault="009F25F4" w:rsidP="009F25F4">
      <w:pPr>
        <w:pStyle w:val="a5"/>
        <w:spacing w:line="256" w:lineRule="exact"/>
        <w:ind w:leftChars="0" w:left="567"/>
        <w:rPr>
          <w:color w:val="000000" w:themeColor="text1"/>
          <w:szCs w:val="21"/>
        </w:rPr>
      </w:pPr>
    </w:p>
    <w:p w14:paraId="1059AA8C" w14:textId="6E46A2BB" w:rsidR="000F142B" w:rsidRPr="00202B5A" w:rsidRDefault="000F142B" w:rsidP="000F142B">
      <w:pPr>
        <w:spacing w:line="276" w:lineRule="auto"/>
        <w:ind w:leftChars="200" w:left="420" w:firstLineChars="50" w:firstLine="105"/>
        <w:rPr>
          <w:color w:val="000000" w:themeColor="text1"/>
          <w:szCs w:val="21"/>
        </w:rPr>
      </w:pPr>
      <w:r w:rsidRPr="00202B5A">
        <w:rPr>
          <w:color w:val="000000" w:themeColor="text1"/>
          <w:szCs w:val="21"/>
        </w:rPr>
        <w:t xml:space="preserve">2  </w:t>
      </w:r>
      <w:r w:rsidR="009474E6" w:rsidRPr="00202B5A">
        <w:rPr>
          <w:color w:val="000000" w:themeColor="text1"/>
          <w:szCs w:val="21"/>
        </w:rPr>
        <w:t>Transportation from Japan</w:t>
      </w:r>
      <w:r w:rsidR="00A657FF" w:rsidRPr="00202B5A">
        <w:rPr>
          <w:color w:val="000000" w:themeColor="text1"/>
          <w:szCs w:val="21"/>
        </w:rPr>
        <w:t>:</w:t>
      </w:r>
    </w:p>
    <w:p w14:paraId="5AF0834A" w14:textId="144EA7F3" w:rsidR="00880252" w:rsidRPr="00202B5A" w:rsidRDefault="004E357E" w:rsidP="002B516B">
      <w:pPr>
        <w:spacing w:line="300" w:lineRule="exact"/>
        <w:ind w:leftChars="350" w:left="735" w:firstLineChars="100" w:firstLine="210"/>
        <w:rPr>
          <w:color w:val="000000" w:themeColor="text1"/>
          <w:sz w:val="22"/>
          <w:szCs w:val="22"/>
        </w:rPr>
      </w:pPr>
      <w:r w:rsidRPr="00202B5A">
        <w:rPr>
          <w:color w:val="000000" w:themeColor="text1"/>
          <w:szCs w:val="21"/>
        </w:rPr>
        <w:t>Each g</w:t>
      </w:r>
      <w:r w:rsidR="009474E6" w:rsidRPr="00202B5A">
        <w:rPr>
          <w:color w:val="000000" w:themeColor="text1"/>
          <w:szCs w:val="21"/>
        </w:rPr>
        <w:t>rantee return</w:t>
      </w:r>
      <w:r w:rsidRPr="00202B5A">
        <w:rPr>
          <w:color w:val="000000" w:themeColor="text1"/>
          <w:szCs w:val="21"/>
        </w:rPr>
        <w:t>ing</w:t>
      </w:r>
      <w:r w:rsidR="009474E6" w:rsidRPr="00202B5A">
        <w:rPr>
          <w:color w:val="000000" w:themeColor="text1"/>
          <w:szCs w:val="21"/>
        </w:rPr>
        <w:t xml:space="preserve"> to his/her home country within the last</w:t>
      </w:r>
      <w:r w:rsidR="00CB6C5C" w:rsidRPr="00202B5A">
        <w:rPr>
          <w:color w:val="000000" w:themeColor="text1"/>
          <w:szCs w:val="21"/>
        </w:rPr>
        <w:t xml:space="preserve"> </w:t>
      </w:r>
      <w:r w:rsidR="009474E6" w:rsidRPr="00202B5A">
        <w:rPr>
          <w:color w:val="000000" w:themeColor="text1"/>
          <w:szCs w:val="21"/>
        </w:rPr>
        <w:t>payment month of his/her scholarship will be provided, upon application, with an economy class air ticket for a flight from Kansai International Airport to the international airport clos</w:t>
      </w:r>
      <w:r w:rsidR="0038061E" w:rsidRPr="00202B5A">
        <w:rPr>
          <w:color w:val="000000" w:themeColor="text1"/>
          <w:szCs w:val="21"/>
        </w:rPr>
        <w:t xml:space="preserve">est to his/her place of return. </w:t>
      </w:r>
      <w:r w:rsidR="00880252" w:rsidRPr="00202B5A">
        <w:rPr>
          <w:color w:val="000000" w:themeColor="text1"/>
          <w:szCs w:val="21"/>
        </w:rPr>
        <w:t>Expenses such as domestic transportation from his/her place of residence to the international airport</w:t>
      </w:r>
      <w:r w:rsidR="00E71476" w:rsidRPr="00202B5A">
        <w:rPr>
          <w:color w:val="000000" w:themeColor="text1"/>
          <w:szCs w:val="21"/>
        </w:rPr>
        <w:t xml:space="preserve"> </w:t>
      </w:r>
      <w:r w:rsidR="00880252" w:rsidRPr="00202B5A">
        <w:rPr>
          <w:color w:val="000000" w:themeColor="text1"/>
          <w:szCs w:val="21"/>
        </w:rPr>
        <w:t>(includ</w:t>
      </w:r>
      <w:r w:rsidR="00C71491" w:rsidRPr="00202B5A">
        <w:rPr>
          <w:color w:val="000000" w:themeColor="text1"/>
          <w:szCs w:val="21"/>
        </w:rPr>
        <w:t>ing</w:t>
      </w:r>
      <w:r w:rsidR="00880252" w:rsidRPr="00202B5A">
        <w:rPr>
          <w:color w:val="000000" w:themeColor="text1"/>
          <w:szCs w:val="21"/>
        </w:rPr>
        <w:t xml:space="preserve"> transit in his/her home country), airport tax, and any special taxes on overseas travel will NOT be provided.</w:t>
      </w:r>
      <w:r w:rsidR="00880252" w:rsidRPr="00202B5A">
        <w:rPr>
          <w:color w:val="000000" w:themeColor="text1"/>
          <w:sz w:val="22"/>
          <w:szCs w:val="22"/>
        </w:rPr>
        <w:t xml:space="preserve"> </w:t>
      </w:r>
    </w:p>
    <w:p w14:paraId="57E9A432" w14:textId="77777777" w:rsidR="00880252" w:rsidRDefault="00880252" w:rsidP="002B516B">
      <w:pPr>
        <w:spacing w:line="300" w:lineRule="exact"/>
        <w:rPr>
          <w:color w:val="000000" w:themeColor="text1"/>
          <w:szCs w:val="21"/>
        </w:rPr>
      </w:pPr>
    </w:p>
    <w:p w14:paraId="447C455B" w14:textId="77777777" w:rsidR="00A51540" w:rsidRPr="00202B5A" w:rsidRDefault="00A51540" w:rsidP="002B516B">
      <w:pPr>
        <w:spacing w:line="300" w:lineRule="exact"/>
        <w:rPr>
          <w:color w:val="000000" w:themeColor="text1"/>
          <w:szCs w:val="21"/>
        </w:rPr>
      </w:pPr>
    </w:p>
    <w:p w14:paraId="394CE4BC" w14:textId="39C99B81" w:rsidR="00880252" w:rsidRPr="00202B5A" w:rsidRDefault="00880252" w:rsidP="002B516B">
      <w:pPr>
        <w:spacing w:line="300" w:lineRule="exact"/>
        <w:ind w:firstLineChars="100" w:firstLine="210"/>
        <w:rPr>
          <w:color w:val="000000" w:themeColor="text1"/>
          <w:szCs w:val="21"/>
        </w:rPr>
      </w:pPr>
      <w:r w:rsidRPr="00202B5A">
        <w:rPr>
          <w:color w:val="000000" w:themeColor="text1"/>
          <w:szCs w:val="21"/>
        </w:rPr>
        <w:lastRenderedPageBreak/>
        <w:t>[Note</w:t>
      </w:r>
      <w:r w:rsidR="000F142B" w:rsidRPr="00202B5A">
        <w:rPr>
          <w:color w:val="000000" w:themeColor="text1"/>
          <w:szCs w:val="21"/>
        </w:rPr>
        <w:t>s</w:t>
      </w:r>
      <w:r w:rsidRPr="00202B5A">
        <w:rPr>
          <w:color w:val="000000" w:themeColor="text1"/>
          <w:szCs w:val="21"/>
        </w:rPr>
        <w:t>]</w:t>
      </w:r>
    </w:p>
    <w:p w14:paraId="065F70E5" w14:textId="77777777" w:rsidR="00A21279" w:rsidRPr="00202B5A" w:rsidRDefault="00A21279" w:rsidP="002B516B">
      <w:pPr>
        <w:spacing w:line="300" w:lineRule="exact"/>
        <w:ind w:firstLineChars="100" w:firstLine="210"/>
        <w:rPr>
          <w:color w:val="000000" w:themeColor="text1"/>
          <w:szCs w:val="21"/>
        </w:rPr>
      </w:pPr>
    </w:p>
    <w:p w14:paraId="55EFE094" w14:textId="3CDB3061" w:rsidR="00880252" w:rsidRPr="00202B5A" w:rsidRDefault="003843E1" w:rsidP="002B516B">
      <w:pPr>
        <w:spacing w:line="300" w:lineRule="exact"/>
        <w:ind w:leftChars="150" w:left="645" w:hangingChars="150" w:hanging="330"/>
        <w:rPr>
          <w:color w:val="000000" w:themeColor="text1"/>
          <w:szCs w:val="21"/>
        </w:rPr>
      </w:pPr>
      <w:r w:rsidRPr="00202B5A">
        <w:rPr>
          <w:color w:val="000000" w:themeColor="text1"/>
          <w:sz w:val="22"/>
          <w:szCs w:val="22"/>
        </w:rPr>
        <w:t>(</w:t>
      </w:r>
      <w:r w:rsidRPr="00202B5A">
        <w:rPr>
          <w:color w:val="000000" w:themeColor="text1"/>
          <w:szCs w:val="21"/>
        </w:rPr>
        <w:t>1</w:t>
      </w:r>
      <w:r w:rsidRPr="00202B5A">
        <w:rPr>
          <w:color w:val="000000" w:themeColor="text1"/>
          <w:sz w:val="22"/>
          <w:szCs w:val="22"/>
        </w:rPr>
        <w:t xml:space="preserve">) </w:t>
      </w:r>
      <w:r w:rsidR="00880252" w:rsidRPr="00202B5A">
        <w:rPr>
          <w:color w:val="000000" w:themeColor="text1"/>
          <w:szCs w:val="21"/>
        </w:rPr>
        <w:t xml:space="preserve">If </w:t>
      </w:r>
      <w:r w:rsidR="00C71491" w:rsidRPr="00202B5A">
        <w:rPr>
          <w:color w:val="000000" w:themeColor="text1"/>
          <w:szCs w:val="21"/>
        </w:rPr>
        <w:t>the student</w:t>
      </w:r>
      <w:r w:rsidR="00880252" w:rsidRPr="00202B5A">
        <w:rPr>
          <w:color w:val="000000" w:themeColor="text1"/>
          <w:szCs w:val="21"/>
        </w:rPr>
        <w:t xml:space="preserve"> </w:t>
      </w:r>
      <w:r w:rsidR="00C71491" w:rsidRPr="00202B5A">
        <w:rPr>
          <w:color w:val="000000" w:themeColor="text1"/>
          <w:szCs w:val="21"/>
        </w:rPr>
        <w:t xml:space="preserve">wishes to </w:t>
      </w:r>
      <w:r w:rsidR="00880252" w:rsidRPr="00202B5A">
        <w:rPr>
          <w:color w:val="000000" w:themeColor="text1"/>
          <w:szCs w:val="21"/>
        </w:rPr>
        <w:t>return to their home country before</w:t>
      </w:r>
      <w:r w:rsidR="000F142B" w:rsidRPr="00202B5A">
        <w:rPr>
          <w:color w:val="000000" w:themeColor="text1"/>
          <w:szCs w:val="21"/>
        </w:rPr>
        <w:t>/after</w:t>
      </w:r>
      <w:r w:rsidR="00880252" w:rsidRPr="00202B5A">
        <w:rPr>
          <w:color w:val="000000" w:themeColor="text1"/>
          <w:szCs w:val="21"/>
        </w:rPr>
        <w:t xml:space="preserve"> the scholarship period ends due to personal reasons, return travel expenses from Japan will not be paid.</w:t>
      </w:r>
    </w:p>
    <w:p w14:paraId="33E69977" w14:textId="77777777" w:rsidR="00D76056" w:rsidRPr="00202B5A" w:rsidRDefault="00D76056" w:rsidP="002B516B">
      <w:pPr>
        <w:spacing w:line="300" w:lineRule="exact"/>
        <w:ind w:leftChars="150" w:left="630" w:hangingChars="150" w:hanging="315"/>
        <w:rPr>
          <w:color w:val="000000" w:themeColor="text1"/>
          <w:szCs w:val="21"/>
        </w:rPr>
      </w:pPr>
    </w:p>
    <w:p w14:paraId="6E877743" w14:textId="34ADF616" w:rsidR="0038061E" w:rsidRPr="00202B5A" w:rsidRDefault="00880252" w:rsidP="003843E1">
      <w:pPr>
        <w:pStyle w:val="a8"/>
        <w:spacing w:line="256" w:lineRule="exact"/>
        <w:ind w:leftChars="133" w:left="594" w:hangingChars="150" w:hanging="315"/>
        <w:rPr>
          <w:rFonts w:cs="Times"/>
          <w:color w:val="000000" w:themeColor="text1"/>
          <w:szCs w:val="21"/>
        </w:rPr>
      </w:pPr>
      <w:r w:rsidRPr="00202B5A">
        <w:rPr>
          <w:rFonts w:cs="Times"/>
          <w:color w:val="000000" w:themeColor="text1"/>
          <w:szCs w:val="21"/>
        </w:rPr>
        <w:t xml:space="preserve"> </w:t>
      </w:r>
      <w:r w:rsidR="003843E1" w:rsidRPr="00202B5A">
        <w:rPr>
          <w:rFonts w:cs="Times"/>
          <w:color w:val="000000" w:themeColor="text1"/>
          <w:sz w:val="22"/>
          <w:szCs w:val="22"/>
        </w:rPr>
        <w:t xml:space="preserve">(2) </w:t>
      </w:r>
      <w:r w:rsidRPr="00202B5A">
        <w:rPr>
          <w:rFonts w:cs="Times"/>
          <w:color w:val="000000" w:themeColor="text1"/>
          <w:szCs w:val="21"/>
        </w:rPr>
        <w:t>If the grantee remain</w:t>
      </w:r>
      <w:r w:rsidR="00C71491" w:rsidRPr="00202B5A">
        <w:rPr>
          <w:rFonts w:cs="Times"/>
          <w:color w:val="000000" w:themeColor="text1"/>
          <w:szCs w:val="21"/>
        </w:rPr>
        <w:t>s</w:t>
      </w:r>
      <w:r w:rsidRPr="00202B5A">
        <w:rPr>
          <w:rFonts w:cs="Times"/>
          <w:color w:val="000000" w:themeColor="text1"/>
          <w:szCs w:val="21"/>
        </w:rPr>
        <w:t xml:space="preserve"> in Japan (to pursue further studies, employment, etc.) after the scholarship period ends, the return travel expenses will not be paid.</w:t>
      </w:r>
    </w:p>
    <w:p w14:paraId="5DF73BF3" w14:textId="77777777" w:rsidR="00880252" w:rsidRPr="00202B5A" w:rsidRDefault="00880252" w:rsidP="00880252">
      <w:pPr>
        <w:pStyle w:val="a8"/>
        <w:spacing w:line="256" w:lineRule="exact"/>
        <w:rPr>
          <w:rFonts w:cs="Times"/>
          <w:color w:val="000000" w:themeColor="text1"/>
          <w:szCs w:val="21"/>
        </w:rPr>
      </w:pPr>
    </w:p>
    <w:p w14:paraId="70C3C7CB" w14:textId="5E9C5A91" w:rsidR="00880252" w:rsidRPr="00202B5A" w:rsidRDefault="000F142B" w:rsidP="003843E1">
      <w:pPr>
        <w:pStyle w:val="a5"/>
        <w:spacing w:line="256" w:lineRule="exact"/>
        <w:ind w:left="640" w:hangingChars="100" w:hanging="220"/>
        <w:rPr>
          <w:color w:val="000000" w:themeColor="text1"/>
          <w:szCs w:val="21"/>
        </w:rPr>
      </w:pPr>
      <w:r w:rsidRPr="00202B5A">
        <w:rPr>
          <w:color w:val="000000" w:themeColor="text1"/>
          <w:sz w:val="22"/>
          <w:szCs w:val="22"/>
        </w:rPr>
        <w:t>(3)</w:t>
      </w:r>
      <w:r w:rsidR="00880252" w:rsidRPr="00202B5A">
        <w:rPr>
          <w:color w:val="000000" w:themeColor="text1"/>
          <w:sz w:val="22"/>
          <w:szCs w:val="22"/>
        </w:rPr>
        <w:t xml:space="preserve"> </w:t>
      </w:r>
      <w:r w:rsidR="00880252" w:rsidRPr="00202B5A">
        <w:rPr>
          <w:color w:val="000000" w:themeColor="text1"/>
          <w:szCs w:val="21"/>
        </w:rPr>
        <w:t>Insurance premiums for travel to/from Japan shall be borne by the grantee. The airport the grantee departs from or returns to must be an airport of the country of his/her nationality.</w:t>
      </w:r>
    </w:p>
    <w:p w14:paraId="78057F66" w14:textId="77777777" w:rsidR="009F25F4" w:rsidRPr="00202B5A" w:rsidRDefault="009F25F4" w:rsidP="00967338">
      <w:pPr>
        <w:pStyle w:val="a5"/>
        <w:spacing w:line="256" w:lineRule="exact"/>
        <w:ind w:leftChars="0" w:left="567"/>
        <w:rPr>
          <w:color w:val="000000" w:themeColor="text1"/>
          <w:sz w:val="22"/>
          <w:szCs w:val="22"/>
        </w:rPr>
      </w:pPr>
    </w:p>
    <w:p w14:paraId="6B55521A" w14:textId="45A48E7C" w:rsidR="00047755" w:rsidRPr="00202B5A" w:rsidRDefault="00BC2AC4" w:rsidP="00FC335F">
      <w:pPr>
        <w:pStyle w:val="a5"/>
        <w:numPr>
          <w:ilvl w:val="0"/>
          <w:numId w:val="7"/>
        </w:numPr>
        <w:spacing w:line="256" w:lineRule="exact"/>
        <w:ind w:leftChars="0"/>
        <w:rPr>
          <w:color w:val="000000" w:themeColor="text1"/>
          <w:sz w:val="22"/>
          <w:szCs w:val="22"/>
        </w:rPr>
      </w:pPr>
      <w:r w:rsidRPr="00202B5A">
        <w:rPr>
          <w:color w:val="000000" w:themeColor="text1"/>
          <w:sz w:val="22"/>
          <w:szCs w:val="22"/>
        </w:rPr>
        <w:t>Entrance examination</w:t>
      </w:r>
      <w:r w:rsidR="00CB6C5C" w:rsidRPr="00202B5A">
        <w:rPr>
          <w:color w:val="000000" w:themeColor="text1"/>
          <w:sz w:val="22"/>
          <w:szCs w:val="22"/>
        </w:rPr>
        <w:t xml:space="preserve"> fee</w:t>
      </w:r>
      <w:r w:rsidR="00C71491" w:rsidRPr="00202B5A">
        <w:rPr>
          <w:color w:val="000000" w:themeColor="text1"/>
          <w:sz w:val="22"/>
          <w:szCs w:val="22"/>
        </w:rPr>
        <w:t>s</w:t>
      </w:r>
      <w:r w:rsidR="009474E6" w:rsidRPr="00202B5A">
        <w:rPr>
          <w:color w:val="000000" w:themeColor="text1"/>
          <w:sz w:val="22"/>
          <w:szCs w:val="22"/>
        </w:rPr>
        <w:t xml:space="preserve">, </w:t>
      </w:r>
      <w:r w:rsidRPr="00202B5A">
        <w:rPr>
          <w:color w:val="000000" w:themeColor="text1"/>
          <w:sz w:val="22"/>
          <w:szCs w:val="22"/>
        </w:rPr>
        <w:t>enrollment</w:t>
      </w:r>
      <w:r w:rsidR="009474E6" w:rsidRPr="00202B5A">
        <w:rPr>
          <w:color w:val="000000" w:themeColor="text1"/>
          <w:sz w:val="22"/>
          <w:szCs w:val="22"/>
        </w:rPr>
        <w:t xml:space="preserve"> </w:t>
      </w:r>
      <w:r w:rsidR="00CB6C5C" w:rsidRPr="00202B5A">
        <w:rPr>
          <w:color w:val="000000" w:themeColor="text1"/>
          <w:sz w:val="22"/>
          <w:szCs w:val="22"/>
        </w:rPr>
        <w:t>fee</w:t>
      </w:r>
      <w:r w:rsidR="00C71491" w:rsidRPr="00202B5A">
        <w:rPr>
          <w:color w:val="000000" w:themeColor="text1"/>
          <w:sz w:val="22"/>
          <w:szCs w:val="22"/>
        </w:rPr>
        <w:t>s</w:t>
      </w:r>
      <w:r w:rsidR="00CB6C5C" w:rsidRPr="00202B5A">
        <w:rPr>
          <w:color w:val="000000" w:themeColor="text1"/>
          <w:sz w:val="22"/>
          <w:szCs w:val="22"/>
        </w:rPr>
        <w:t xml:space="preserve"> </w:t>
      </w:r>
      <w:r w:rsidR="009474E6" w:rsidRPr="00202B5A">
        <w:rPr>
          <w:color w:val="000000" w:themeColor="text1"/>
          <w:sz w:val="22"/>
          <w:szCs w:val="22"/>
        </w:rPr>
        <w:t>and tuition:</w:t>
      </w:r>
      <w:r w:rsidR="006B6FFF" w:rsidRPr="00202B5A">
        <w:rPr>
          <w:color w:val="000000" w:themeColor="text1"/>
          <w:sz w:val="22"/>
          <w:szCs w:val="22"/>
        </w:rPr>
        <w:t xml:space="preserve"> </w:t>
      </w:r>
      <w:r w:rsidR="009474E6" w:rsidRPr="00202B5A">
        <w:rPr>
          <w:color w:val="000000" w:themeColor="text1"/>
          <w:sz w:val="22"/>
          <w:szCs w:val="22"/>
        </w:rPr>
        <w:t>exempt.</w:t>
      </w:r>
    </w:p>
    <w:p w14:paraId="3C2A8106" w14:textId="3627164A" w:rsidR="00FC335F" w:rsidRPr="00202B5A" w:rsidRDefault="00FC335F" w:rsidP="00FC335F">
      <w:pPr>
        <w:pStyle w:val="a5"/>
        <w:spacing w:line="256" w:lineRule="exact"/>
        <w:ind w:leftChars="0" w:left="0"/>
        <w:rPr>
          <w:color w:val="000000" w:themeColor="text1"/>
          <w:sz w:val="22"/>
          <w:szCs w:val="22"/>
        </w:rPr>
      </w:pPr>
    </w:p>
    <w:p w14:paraId="2122D513" w14:textId="77777777" w:rsidR="006D3947" w:rsidRPr="00202B5A" w:rsidRDefault="006D3947" w:rsidP="00FC335F">
      <w:pPr>
        <w:pStyle w:val="a5"/>
        <w:spacing w:line="256" w:lineRule="exact"/>
        <w:ind w:leftChars="0" w:left="0"/>
        <w:rPr>
          <w:color w:val="000000" w:themeColor="text1"/>
          <w:sz w:val="22"/>
          <w:szCs w:val="22"/>
        </w:rPr>
      </w:pPr>
    </w:p>
    <w:p w14:paraId="3651E6B1" w14:textId="600AE827" w:rsidR="00807806" w:rsidRPr="004E5706" w:rsidRDefault="00ED138C" w:rsidP="00807806">
      <w:pPr>
        <w:pStyle w:val="a3"/>
        <w:snapToGrid w:val="0"/>
        <w:spacing w:line="256" w:lineRule="exact"/>
        <w:rPr>
          <w:b/>
          <w:color w:val="000000" w:themeColor="text1"/>
          <w:sz w:val="24"/>
        </w:rPr>
      </w:pPr>
      <w:r w:rsidRPr="00202B5A">
        <w:rPr>
          <w:rFonts w:hint="eastAsia"/>
          <w:b/>
          <w:color w:val="000000" w:themeColor="text1"/>
          <w:sz w:val="24"/>
        </w:rPr>
        <w:t>■</w:t>
      </w:r>
      <w:r w:rsidR="00246020" w:rsidRPr="00202B5A">
        <w:rPr>
          <w:b/>
          <w:color w:val="000000" w:themeColor="text1"/>
          <w:sz w:val="24"/>
        </w:rPr>
        <w:t>Semester</w:t>
      </w:r>
      <w:r w:rsidR="00047755" w:rsidRPr="00202B5A">
        <w:rPr>
          <w:b/>
          <w:color w:val="000000" w:themeColor="text1"/>
          <w:sz w:val="24"/>
        </w:rPr>
        <w:t xml:space="preserve"> </w:t>
      </w:r>
      <w:r w:rsidR="009474E6" w:rsidRPr="00202B5A">
        <w:rPr>
          <w:b/>
          <w:color w:val="000000" w:themeColor="text1"/>
          <w:sz w:val="24"/>
        </w:rPr>
        <w:t>S</w:t>
      </w:r>
      <w:r w:rsidR="009474E6" w:rsidRPr="004E5706">
        <w:rPr>
          <w:b/>
          <w:color w:val="000000" w:themeColor="text1"/>
          <w:sz w:val="24"/>
        </w:rPr>
        <w:t>tart</w:t>
      </w:r>
      <w:r w:rsidR="004E357E" w:rsidRPr="004E5706">
        <w:rPr>
          <w:b/>
          <w:color w:val="000000" w:themeColor="text1"/>
          <w:sz w:val="24"/>
        </w:rPr>
        <w:t>ing</w:t>
      </w:r>
      <w:r w:rsidR="009474E6" w:rsidRPr="004E5706">
        <w:rPr>
          <w:b/>
          <w:color w:val="000000" w:themeColor="text1"/>
          <w:sz w:val="24"/>
        </w:rPr>
        <w:t xml:space="preserve"> </w:t>
      </w:r>
      <w:r w:rsidR="00DC6596" w:rsidRPr="004E5706">
        <w:rPr>
          <w:b/>
          <w:color w:val="000000" w:themeColor="text1"/>
          <w:sz w:val="24"/>
        </w:rPr>
        <w:t>D</w:t>
      </w:r>
      <w:r w:rsidR="009474E6" w:rsidRPr="004E5706">
        <w:rPr>
          <w:b/>
          <w:color w:val="000000" w:themeColor="text1"/>
          <w:sz w:val="24"/>
        </w:rPr>
        <w:t>ate</w:t>
      </w:r>
    </w:p>
    <w:p w14:paraId="42ED7EA1" w14:textId="77777777" w:rsidR="00A21279" w:rsidRPr="004E5706" w:rsidRDefault="00A21279" w:rsidP="009F25F4">
      <w:pPr>
        <w:snapToGrid w:val="0"/>
        <w:spacing w:line="256" w:lineRule="exact"/>
        <w:ind w:leftChars="67" w:left="141"/>
        <w:rPr>
          <w:color w:val="000000" w:themeColor="text1"/>
          <w:sz w:val="22"/>
        </w:rPr>
      </w:pPr>
    </w:p>
    <w:p w14:paraId="27438969" w14:textId="1647DF26" w:rsidR="009474E6" w:rsidRPr="004E5706" w:rsidRDefault="009474E6" w:rsidP="009F25F4">
      <w:pPr>
        <w:snapToGrid w:val="0"/>
        <w:spacing w:line="256" w:lineRule="exact"/>
        <w:ind w:leftChars="67" w:left="141"/>
        <w:rPr>
          <w:color w:val="000000" w:themeColor="text1"/>
          <w:sz w:val="22"/>
        </w:rPr>
      </w:pPr>
      <w:r w:rsidRPr="004E5706">
        <w:rPr>
          <w:color w:val="000000" w:themeColor="text1"/>
          <w:sz w:val="22"/>
        </w:rPr>
        <w:t xml:space="preserve">October 1, </w:t>
      </w:r>
      <w:r w:rsidR="00E37D01" w:rsidRPr="004E5706">
        <w:rPr>
          <w:color w:val="000000" w:themeColor="text1"/>
          <w:sz w:val="22"/>
        </w:rPr>
        <w:t>2027</w:t>
      </w:r>
    </w:p>
    <w:p w14:paraId="64FB5716" w14:textId="7E868FEE" w:rsidR="009474E6" w:rsidRPr="004E5706" w:rsidRDefault="00C71491" w:rsidP="00967338">
      <w:pPr>
        <w:snapToGrid w:val="0"/>
        <w:spacing w:line="256" w:lineRule="exact"/>
        <w:ind w:left="501"/>
        <w:rPr>
          <w:color w:val="000000" w:themeColor="text1"/>
          <w:sz w:val="22"/>
        </w:rPr>
      </w:pPr>
      <w:r w:rsidRPr="004E5706">
        <w:rPr>
          <w:color w:val="000000" w:themeColor="text1"/>
          <w:sz w:val="22"/>
        </w:rPr>
        <w:t>*C</w:t>
      </w:r>
      <w:r w:rsidR="004E357E" w:rsidRPr="004E5706">
        <w:rPr>
          <w:color w:val="000000" w:themeColor="text1"/>
          <w:sz w:val="22"/>
        </w:rPr>
        <w:t>lasses</w:t>
      </w:r>
      <w:r w:rsidR="00246020" w:rsidRPr="004E5706">
        <w:rPr>
          <w:color w:val="000000" w:themeColor="text1"/>
          <w:sz w:val="22"/>
        </w:rPr>
        <w:t xml:space="preserve"> may start at a later date.</w:t>
      </w:r>
    </w:p>
    <w:p w14:paraId="0B4C8FE1" w14:textId="77777777" w:rsidR="00A21279" w:rsidRPr="004E5706" w:rsidRDefault="00A21279" w:rsidP="00A51540">
      <w:pPr>
        <w:snapToGrid w:val="0"/>
        <w:spacing w:line="256" w:lineRule="exact"/>
        <w:rPr>
          <w:color w:val="000000" w:themeColor="text1"/>
          <w:sz w:val="22"/>
        </w:rPr>
      </w:pPr>
    </w:p>
    <w:p w14:paraId="74A6F8EC" w14:textId="5A4FC6BB" w:rsidR="003843E1" w:rsidRPr="004E5706" w:rsidRDefault="00ED138C" w:rsidP="00807806">
      <w:pPr>
        <w:pStyle w:val="a3"/>
        <w:snapToGrid w:val="0"/>
        <w:spacing w:line="256" w:lineRule="exact"/>
        <w:rPr>
          <w:b/>
          <w:color w:val="000000" w:themeColor="text1"/>
          <w:sz w:val="24"/>
        </w:rPr>
      </w:pPr>
      <w:r w:rsidRPr="004E5706">
        <w:rPr>
          <w:rFonts w:hint="eastAsia"/>
          <w:b/>
          <w:color w:val="000000" w:themeColor="text1"/>
          <w:sz w:val="24"/>
        </w:rPr>
        <w:t>■</w:t>
      </w:r>
      <w:r w:rsidR="003F5C0F" w:rsidRPr="004E5706">
        <w:rPr>
          <w:b/>
          <w:color w:val="000000" w:themeColor="text1"/>
          <w:sz w:val="24"/>
        </w:rPr>
        <w:t>Miscellaneous</w:t>
      </w:r>
    </w:p>
    <w:p w14:paraId="57369E4D" w14:textId="77777777" w:rsidR="00A21279" w:rsidRPr="00202B5A" w:rsidRDefault="00A21279" w:rsidP="00A21279">
      <w:pPr>
        <w:rPr>
          <w:color w:val="000000" w:themeColor="text1"/>
        </w:rPr>
      </w:pPr>
    </w:p>
    <w:p w14:paraId="505E97FA" w14:textId="77777777" w:rsidR="0038061E" w:rsidRPr="00202B5A" w:rsidRDefault="0038061E" w:rsidP="007C274C">
      <w:pPr>
        <w:numPr>
          <w:ilvl w:val="0"/>
          <w:numId w:val="8"/>
        </w:numPr>
        <w:snapToGrid w:val="0"/>
        <w:spacing w:line="256" w:lineRule="exact"/>
        <w:ind w:left="567" w:hanging="425"/>
        <w:rPr>
          <w:color w:val="000000" w:themeColor="text1"/>
          <w:sz w:val="22"/>
        </w:rPr>
      </w:pPr>
      <w:r w:rsidRPr="00202B5A">
        <w:rPr>
          <w:color w:val="000000" w:themeColor="text1"/>
          <w:sz w:val="22"/>
        </w:rPr>
        <w:t>Incomplete documents will not be accepted.</w:t>
      </w:r>
    </w:p>
    <w:p w14:paraId="57F93B3E" w14:textId="77777777" w:rsidR="009F25F4" w:rsidRPr="00202B5A" w:rsidRDefault="009F25F4" w:rsidP="009F25F4">
      <w:pPr>
        <w:snapToGrid w:val="0"/>
        <w:spacing w:line="256" w:lineRule="exact"/>
        <w:ind w:left="567"/>
        <w:rPr>
          <w:color w:val="000000" w:themeColor="text1"/>
          <w:sz w:val="22"/>
        </w:rPr>
      </w:pPr>
    </w:p>
    <w:p w14:paraId="0F62A92B" w14:textId="77777777" w:rsidR="0038061E" w:rsidRPr="00202B5A" w:rsidRDefault="0038061E" w:rsidP="007C274C">
      <w:pPr>
        <w:numPr>
          <w:ilvl w:val="0"/>
          <w:numId w:val="8"/>
        </w:numPr>
        <w:snapToGrid w:val="0"/>
        <w:spacing w:line="256" w:lineRule="exact"/>
        <w:ind w:left="567" w:hanging="425"/>
        <w:rPr>
          <w:color w:val="000000" w:themeColor="text1"/>
          <w:sz w:val="22"/>
        </w:rPr>
      </w:pPr>
      <w:r w:rsidRPr="00202B5A">
        <w:rPr>
          <w:color w:val="000000" w:themeColor="text1"/>
          <w:sz w:val="22"/>
        </w:rPr>
        <w:t>The content of</w:t>
      </w:r>
      <w:r w:rsidR="00C71491" w:rsidRPr="00202B5A">
        <w:rPr>
          <w:color w:val="000000" w:themeColor="text1"/>
          <w:sz w:val="22"/>
        </w:rPr>
        <w:t xml:space="preserve"> the</w:t>
      </w:r>
      <w:r w:rsidRPr="00202B5A">
        <w:rPr>
          <w:color w:val="000000" w:themeColor="text1"/>
          <w:sz w:val="22"/>
        </w:rPr>
        <w:t xml:space="preserve"> submitted documents cannot be changed after the application procedure has been completed.</w:t>
      </w:r>
    </w:p>
    <w:p w14:paraId="5700A2D2" w14:textId="77777777" w:rsidR="009F25F4" w:rsidRPr="00202B5A" w:rsidRDefault="009F25F4" w:rsidP="009F25F4">
      <w:pPr>
        <w:snapToGrid w:val="0"/>
        <w:spacing w:line="256" w:lineRule="exact"/>
        <w:ind w:left="142"/>
        <w:rPr>
          <w:color w:val="000000" w:themeColor="text1"/>
          <w:sz w:val="22"/>
        </w:rPr>
      </w:pPr>
    </w:p>
    <w:p w14:paraId="4E734813" w14:textId="77777777" w:rsidR="0038061E" w:rsidRPr="00202B5A" w:rsidRDefault="0038061E" w:rsidP="007C274C">
      <w:pPr>
        <w:numPr>
          <w:ilvl w:val="0"/>
          <w:numId w:val="8"/>
        </w:numPr>
        <w:snapToGrid w:val="0"/>
        <w:spacing w:line="256" w:lineRule="exact"/>
        <w:ind w:left="567" w:hanging="425"/>
        <w:rPr>
          <w:color w:val="000000" w:themeColor="text1"/>
          <w:sz w:val="22"/>
        </w:rPr>
      </w:pPr>
      <w:r w:rsidRPr="00202B5A">
        <w:rPr>
          <w:color w:val="000000" w:themeColor="text1"/>
          <w:sz w:val="22"/>
        </w:rPr>
        <w:t xml:space="preserve">Applications may be rejected or admission may be revoked even after </w:t>
      </w:r>
      <w:r w:rsidRPr="00202B5A">
        <w:rPr>
          <w:noProof/>
          <w:color w:val="000000" w:themeColor="text1"/>
          <w:sz w:val="22"/>
        </w:rPr>
        <w:t>matriculation,</w:t>
      </w:r>
      <w:r w:rsidRPr="00202B5A">
        <w:rPr>
          <w:color w:val="000000" w:themeColor="text1"/>
          <w:sz w:val="22"/>
        </w:rPr>
        <w:t xml:space="preserve"> if any information or material in the application is found to be fraudulent.</w:t>
      </w:r>
    </w:p>
    <w:p w14:paraId="37A0EF6C" w14:textId="77777777" w:rsidR="009F25F4" w:rsidRPr="00202B5A" w:rsidRDefault="009F25F4" w:rsidP="009F25F4">
      <w:pPr>
        <w:snapToGrid w:val="0"/>
        <w:spacing w:line="256" w:lineRule="exact"/>
        <w:ind w:left="567"/>
        <w:rPr>
          <w:color w:val="000000" w:themeColor="text1"/>
          <w:sz w:val="22"/>
        </w:rPr>
      </w:pPr>
    </w:p>
    <w:p w14:paraId="340DD901" w14:textId="09BE4FFE" w:rsidR="0038061E" w:rsidRPr="00202B5A" w:rsidRDefault="00C71491" w:rsidP="007C274C">
      <w:pPr>
        <w:numPr>
          <w:ilvl w:val="0"/>
          <w:numId w:val="8"/>
        </w:numPr>
        <w:snapToGrid w:val="0"/>
        <w:spacing w:line="256" w:lineRule="exact"/>
        <w:ind w:left="567" w:hanging="425"/>
        <w:rPr>
          <w:color w:val="000000" w:themeColor="text1"/>
          <w:sz w:val="22"/>
        </w:rPr>
      </w:pPr>
      <w:r w:rsidRPr="00202B5A">
        <w:rPr>
          <w:color w:val="000000" w:themeColor="text1"/>
          <w:sz w:val="22"/>
        </w:rPr>
        <w:t>A b</w:t>
      </w:r>
      <w:r w:rsidR="009474E6" w:rsidRPr="00202B5A">
        <w:rPr>
          <w:color w:val="000000" w:themeColor="text1"/>
          <w:sz w:val="22"/>
        </w:rPr>
        <w:t>reach of the pledge to M</w:t>
      </w:r>
      <w:r w:rsidR="00056025" w:rsidRPr="00202B5A">
        <w:rPr>
          <w:color w:val="000000" w:themeColor="text1"/>
          <w:sz w:val="22"/>
        </w:rPr>
        <w:t xml:space="preserve">EXT </w:t>
      </w:r>
      <w:r w:rsidR="004E357E" w:rsidRPr="00202B5A">
        <w:rPr>
          <w:color w:val="000000" w:themeColor="text1"/>
          <w:sz w:val="22"/>
        </w:rPr>
        <w:t xml:space="preserve">will </w:t>
      </w:r>
      <w:r w:rsidR="00EF26AB" w:rsidRPr="00202B5A">
        <w:rPr>
          <w:color w:val="000000" w:themeColor="text1"/>
          <w:sz w:val="22"/>
        </w:rPr>
        <w:t xml:space="preserve">be cause for </w:t>
      </w:r>
      <w:r w:rsidR="009474E6" w:rsidRPr="00202B5A">
        <w:rPr>
          <w:color w:val="000000" w:themeColor="text1"/>
          <w:sz w:val="22"/>
        </w:rPr>
        <w:t xml:space="preserve">termination of the scholarship. </w:t>
      </w:r>
    </w:p>
    <w:p w14:paraId="124ABBE1" w14:textId="77777777" w:rsidR="009F25F4" w:rsidRPr="00202B5A" w:rsidRDefault="009F25F4" w:rsidP="009F25F4">
      <w:pPr>
        <w:snapToGrid w:val="0"/>
        <w:spacing w:line="256" w:lineRule="exact"/>
        <w:ind w:left="567"/>
        <w:rPr>
          <w:color w:val="000000" w:themeColor="text1"/>
          <w:sz w:val="22"/>
        </w:rPr>
      </w:pPr>
    </w:p>
    <w:p w14:paraId="58166946" w14:textId="364FD4FF" w:rsidR="0038061E" w:rsidRPr="00202B5A" w:rsidRDefault="000374FE" w:rsidP="007C274C">
      <w:pPr>
        <w:numPr>
          <w:ilvl w:val="0"/>
          <w:numId w:val="8"/>
        </w:numPr>
        <w:snapToGrid w:val="0"/>
        <w:spacing w:line="256" w:lineRule="exact"/>
        <w:ind w:left="567" w:hanging="425"/>
        <w:rPr>
          <w:color w:val="000000" w:themeColor="text1"/>
          <w:sz w:val="22"/>
        </w:rPr>
      </w:pPr>
      <w:r w:rsidRPr="00202B5A">
        <w:rPr>
          <w:color w:val="000000" w:themeColor="text1"/>
          <w:sz w:val="22"/>
        </w:rPr>
        <w:t xml:space="preserve">The grantee </w:t>
      </w:r>
      <w:r w:rsidR="000062DD" w:rsidRPr="00202B5A">
        <w:rPr>
          <w:color w:val="000000" w:themeColor="text1"/>
          <w:sz w:val="22"/>
        </w:rPr>
        <w:t>must follow</w:t>
      </w:r>
      <w:r w:rsidR="009474E6" w:rsidRPr="00202B5A">
        <w:rPr>
          <w:color w:val="000000" w:themeColor="text1"/>
          <w:sz w:val="22"/>
        </w:rPr>
        <w:t xml:space="preserve"> </w:t>
      </w:r>
      <w:r w:rsidR="004E357E" w:rsidRPr="00202B5A">
        <w:rPr>
          <w:color w:val="000000" w:themeColor="text1"/>
          <w:sz w:val="22"/>
        </w:rPr>
        <w:t xml:space="preserve">the </w:t>
      </w:r>
      <w:r w:rsidR="009474E6" w:rsidRPr="00202B5A">
        <w:rPr>
          <w:color w:val="000000" w:themeColor="text1"/>
          <w:sz w:val="22"/>
        </w:rPr>
        <w:t>rules</w:t>
      </w:r>
      <w:r w:rsidR="004E357E" w:rsidRPr="00202B5A">
        <w:rPr>
          <w:color w:val="000000" w:themeColor="text1"/>
          <w:sz w:val="22"/>
        </w:rPr>
        <w:t xml:space="preserve"> of </w:t>
      </w:r>
      <w:r w:rsidR="001E5981" w:rsidRPr="001E5981">
        <w:rPr>
          <w:rFonts w:hint="eastAsia"/>
          <w:color w:val="000000" w:themeColor="text1"/>
          <w:sz w:val="22"/>
        </w:rPr>
        <w:t>t</w:t>
      </w:r>
      <w:r w:rsidR="00A47EFB" w:rsidRPr="001E5981">
        <w:rPr>
          <w:color w:val="000000" w:themeColor="text1"/>
          <w:sz w:val="22"/>
        </w:rPr>
        <w:t>he</w:t>
      </w:r>
      <w:r w:rsidR="00A47EFB">
        <w:rPr>
          <w:color w:val="000000" w:themeColor="text1"/>
          <w:sz w:val="22"/>
        </w:rPr>
        <w:t xml:space="preserve"> University of Osaka</w:t>
      </w:r>
      <w:r w:rsidR="005B1D6E" w:rsidRPr="00202B5A">
        <w:rPr>
          <w:color w:val="000000" w:themeColor="text1"/>
          <w:sz w:val="22"/>
        </w:rPr>
        <w:t>.</w:t>
      </w:r>
      <w:r w:rsidR="009474E6" w:rsidRPr="00202B5A">
        <w:rPr>
          <w:color w:val="000000" w:themeColor="text1"/>
          <w:sz w:val="22"/>
        </w:rPr>
        <w:t xml:space="preserve"> </w:t>
      </w:r>
      <w:r w:rsidR="005B1D6E" w:rsidRPr="00202B5A">
        <w:rPr>
          <w:color w:val="000000" w:themeColor="text1"/>
          <w:sz w:val="22"/>
        </w:rPr>
        <w:t>T</w:t>
      </w:r>
      <w:r w:rsidR="009474E6" w:rsidRPr="00202B5A">
        <w:rPr>
          <w:color w:val="000000" w:themeColor="text1"/>
          <w:sz w:val="22"/>
        </w:rPr>
        <w:t xml:space="preserve">he scholarship will be terminated if a </w:t>
      </w:r>
      <w:r w:rsidRPr="00202B5A">
        <w:rPr>
          <w:color w:val="000000" w:themeColor="text1"/>
          <w:sz w:val="22"/>
        </w:rPr>
        <w:t xml:space="preserve">grantee </w:t>
      </w:r>
      <w:r w:rsidR="009474E6" w:rsidRPr="00202B5A">
        <w:rPr>
          <w:color w:val="000000" w:themeColor="text1"/>
          <w:sz w:val="22"/>
        </w:rPr>
        <w:t xml:space="preserve">is officially reprimanded by the university or fails to demonstrate his/her ability to complete </w:t>
      </w:r>
      <w:r w:rsidR="000062DD" w:rsidRPr="00202B5A">
        <w:rPr>
          <w:color w:val="000000" w:themeColor="text1"/>
          <w:sz w:val="22"/>
        </w:rPr>
        <w:t>his/her</w:t>
      </w:r>
      <w:r w:rsidR="009474E6" w:rsidRPr="00202B5A">
        <w:rPr>
          <w:color w:val="000000" w:themeColor="text1"/>
          <w:sz w:val="22"/>
        </w:rPr>
        <w:t xml:space="preserve"> stud</w:t>
      </w:r>
      <w:r w:rsidR="000062DD" w:rsidRPr="00202B5A">
        <w:rPr>
          <w:color w:val="000000" w:themeColor="text1"/>
          <w:sz w:val="22"/>
        </w:rPr>
        <w:t>ies</w:t>
      </w:r>
      <w:r w:rsidR="009474E6" w:rsidRPr="00202B5A">
        <w:rPr>
          <w:color w:val="000000" w:themeColor="text1"/>
          <w:sz w:val="22"/>
        </w:rPr>
        <w:t>.</w:t>
      </w:r>
    </w:p>
    <w:p w14:paraId="6ED187A8" w14:textId="77777777" w:rsidR="009F25F4" w:rsidRPr="00202B5A" w:rsidRDefault="009F25F4" w:rsidP="009F25F4">
      <w:pPr>
        <w:snapToGrid w:val="0"/>
        <w:spacing w:line="256" w:lineRule="exact"/>
        <w:ind w:left="567"/>
        <w:rPr>
          <w:color w:val="000000" w:themeColor="text1"/>
          <w:sz w:val="22"/>
        </w:rPr>
      </w:pPr>
    </w:p>
    <w:p w14:paraId="774E2114" w14:textId="77777777" w:rsidR="008462EE" w:rsidRPr="00202B5A" w:rsidRDefault="0092311E" w:rsidP="007C274C">
      <w:pPr>
        <w:numPr>
          <w:ilvl w:val="0"/>
          <w:numId w:val="8"/>
        </w:numPr>
        <w:snapToGrid w:val="0"/>
        <w:spacing w:line="256" w:lineRule="exact"/>
        <w:ind w:left="567" w:hanging="425"/>
        <w:rPr>
          <w:color w:val="000000" w:themeColor="text1"/>
          <w:sz w:val="22"/>
        </w:rPr>
      </w:pPr>
      <w:r w:rsidRPr="00202B5A">
        <w:rPr>
          <w:color w:val="000000" w:themeColor="text1"/>
          <w:sz w:val="22"/>
        </w:rPr>
        <w:t>Successful applicants will be</w:t>
      </w:r>
      <w:r w:rsidR="00115E4B" w:rsidRPr="00202B5A">
        <w:rPr>
          <w:color w:val="000000" w:themeColor="text1"/>
          <w:sz w:val="22"/>
        </w:rPr>
        <w:t xml:space="preserve"> strongly advised to learn about Japan (the people, society, culture, and geography) as well as the University prior to </w:t>
      </w:r>
      <w:r w:rsidRPr="00202B5A">
        <w:rPr>
          <w:color w:val="000000" w:themeColor="text1"/>
          <w:sz w:val="22"/>
        </w:rPr>
        <w:t>their</w:t>
      </w:r>
      <w:r w:rsidR="00115E4B" w:rsidRPr="00202B5A">
        <w:rPr>
          <w:color w:val="000000" w:themeColor="text1"/>
          <w:sz w:val="22"/>
        </w:rPr>
        <w:t xml:space="preserve"> arrival in Japan.</w:t>
      </w:r>
    </w:p>
    <w:p w14:paraId="0B57EF95" w14:textId="77777777" w:rsidR="00BB4C13" w:rsidRPr="00202B5A" w:rsidRDefault="00BB4C13" w:rsidP="00BB4C13">
      <w:pPr>
        <w:snapToGrid w:val="0"/>
        <w:spacing w:line="256" w:lineRule="exact"/>
        <w:ind w:left="567"/>
        <w:rPr>
          <w:color w:val="000000" w:themeColor="text1"/>
          <w:sz w:val="22"/>
        </w:rPr>
      </w:pPr>
    </w:p>
    <w:p w14:paraId="478EEF96" w14:textId="4E8FBDA2" w:rsidR="00BB4C13" w:rsidRPr="00D6524C" w:rsidRDefault="00BB4C13" w:rsidP="007C274C">
      <w:pPr>
        <w:numPr>
          <w:ilvl w:val="0"/>
          <w:numId w:val="8"/>
        </w:numPr>
        <w:snapToGrid w:val="0"/>
        <w:spacing w:line="256" w:lineRule="exact"/>
        <w:ind w:left="567" w:hanging="425"/>
        <w:rPr>
          <w:color w:val="000000" w:themeColor="text1"/>
          <w:sz w:val="22"/>
        </w:rPr>
      </w:pPr>
      <w:r w:rsidRPr="00202B5A">
        <w:rPr>
          <w:rFonts w:cs="Times"/>
          <w:color w:val="000000" w:themeColor="text1"/>
          <w:szCs w:val="21"/>
        </w:rPr>
        <w:t xml:space="preserve">Since the first installment of the scholarship payment will be made from one month to one and a half months after the grantee’s arrival in Japan, we advise </w:t>
      </w:r>
      <w:r w:rsidRPr="00202B5A">
        <w:rPr>
          <w:rFonts w:cs="Times"/>
          <w:noProof/>
          <w:color w:val="000000" w:themeColor="text1"/>
          <w:szCs w:val="21"/>
        </w:rPr>
        <w:t>bring</w:t>
      </w:r>
      <w:r w:rsidR="00ED138C" w:rsidRPr="00202B5A">
        <w:rPr>
          <w:rFonts w:cs="Times"/>
          <w:noProof/>
          <w:color w:val="000000" w:themeColor="text1"/>
          <w:szCs w:val="21"/>
        </w:rPr>
        <w:t>ing</w:t>
      </w:r>
      <w:r w:rsidRPr="00202B5A">
        <w:rPr>
          <w:rFonts w:cs="Times"/>
          <w:color w:val="000000" w:themeColor="text1"/>
          <w:szCs w:val="21"/>
        </w:rPr>
        <w:t xml:space="preserve"> at least </w:t>
      </w:r>
      <w:r w:rsidR="00C71491" w:rsidRPr="00202B5A">
        <w:rPr>
          <w:rFonts w:cs="Times"/>
          <w:color w:val="000000" w:themeColor="text1"/>
          <w:szCs w:val="21"/>
        </w:rPr>
        <w:t>200,000 JPY</w:t>
      </w:r>
      <w:r w:rsidRPr="00202B5A">
        <w:rPr>
          <w:rFonts w:cs="Times"/>
          <w:color w:val="000000" w:themeColor="text1"/>
          <w:szCs w:val="21"/>
        </w:rPr>
        <w:t xml:space="preserve"> to Japan to cover immediate living expenses and other necessary expenses. (If the place of residence or university requires additional expenses, the grantee must be informed of them.)</w:t>
      </w:r>
    </w:p>
    <w:p w14:paraId="4418F0A7" w14:textId="77777777" w:rsidR="00D6524C" w:rsidRDefault="00D6524C" w:rsidP="00D6524C">
      <w:pPr>
        <w:pStyle w:val="af1"/>
        <w:rPr>
          <w:color w:val="000000" w:themeColor="text1"/>
          <w:sz w:val="22"/>
        </w:rPr>
      </w:pPr>
    </w:p>
    <w:p w14:paraId="02EE5D70" w14:textId="7276910F" w:rsidR="00223604" w:rsidRPr="00CC73C0" w:rsidRDefault="001E5981" w:rsidP="007A3D87">
      <w:pPr>
        <w:numPr>
          <w:ilvl w:val="0"/>
          <w:numId w:val="8"/>
        </w:numPr>
        <w:snapToGrid w:val="0"/>
        <w:spacing w:line="256" w:lineRule="exact"/>
        <w:ind w:left="567" w:hanging="425"/>
        <w:rPr>
          <w:color w:val="000000" w:themeColor="text1"/>
          <w:sz w:val="22"/>
        </w:rPr>
      </w:pPr>
      <w:bookmarkStart w:id="6" w:name="_Hlk201656811"/>
      <w:r w:rsidRPr="00CC73C0">
        <w:rPr>
          <w:color w:val="000000" w:themeColor="text1"/>
          <w:sz w:val="22"/>
        </w:rPr>
        <w:t>Examination Considerations</w:t>
      </w:r>
      <w:bookmarkEnd w:id="6"/>
    </w:p>
    <w:p w14:paraId="0D8337AE" w14:textId="4DAC4C1A" w:rsidR="00223604" w:rsidRPr="00CC73C0" w:rsidRDefault="00223604" w:rsidP="001E5981">
      <w:pPr>
        <w:snapToGrid w:val="0"/>
        <w:spacing w:line="256" w:lineRule="exact"/>
        <w:ind w:leftChars="300" w:left="630"/>
        <w:rPr>
          <w:color w:val="000000" w:themeColor="text1"/>
          <w:sz w:val="22"/>
        </w:rPr>
      </w:pPr>
      <w:bookmarkStart w:id="7" w:name="_Hlk201656832"/>
      <w:r w:rsidRPr="00CC73C0">
        <w:rPr>
          <w:color w:val="000000" w:themeColor="text1"/>
          <w:sz w:val="22"/>
        </w:rPr>
        <w:t xml:space="preserve">Applicants who need assistance due to physical disabilities when taking </w:t>
      </w:r>
      <w:r w:rsidRPr="00CC73C0">
        <w:rPr>
          <w:color w:val="000000" w:themeColor="text1"/>
          <w:sz w:val="22"/>
        </w:rPr>
        <w:lastRenderedPageBreak/>
        <w:t xml:space="preserve">exams and/or in taking courses of study after enrollment in UOsaka should consult the </w:t>
      </w:r>
      <w:r w:rsidR="008D01C8" w:rsidRPr="00CC73C0">
        <w:rPr>
          <w:color w:val="000000" w:themeColor="text1"/>
          <w:sz w:val="22"/>
        </w:rPr>
        <w:t>Student Support Affairs Section</w:t>
      </w:r>
      <w:r w:rsidRPr="00CC73C0">
        <w:rPr>
          <w:color w:val="000000" w:themeColor="text1"/>
          <w:sz w:val="22"/>
        </w:rPr>
        <w:t xml:space="preserve"> at the following address </w:t>
      </w:r>
      <w:r w:rsidR="00447A40" w:rsidRPr="00CC73C0">
        <w:rPr>
          <w:color w:val="000000" w:themeColor="text1"/>
          <w:sz w:val="22"/>
        </w:rPr>
        <w:t>before applying.</w:t>
      </w:r>
      <w:r w:rsidRPr="00CC73C0">
        <w:rPr>
          <w:color w:val="000000" w:themeColor="text1"/>
          <w:sz w:val="22"/>
        </w:rPr>
        <w:t xml:space="preserve"> We will inform you regarding the necessary procedure. UOsaka will decide arrangements based on your needs.</w:t>
      </w:r>
      <w:bookmarkEnd w:id="7"/>
    </w:p>
    <w:p w14:paraId="49635630" w14:textId="77777777" w:rsidR="00223604" w:rsidRPr="00CC73C0" w:rsidRDefault="00223604" w:rsidP="00223604">
      <w:pPr>
        <w:snapToGrid w:val="0"/>
        <w:spacing w:line="256" w:lineRule="exact"/>
        <w:ind w:left="567"/>
        <w:rPr>
          <w:color w:val="000000" w:themeColor="text1"/>
          <w:sz w:val="22"/>
        </w:rPr>
      </w:pPr>
    </w:p>
    <w:p w14:paraId="27EA8EA5" w14:textId="77777777" w:rsidR="00C12CDC" w:rsidRPr="00CC73C0" w:rsidRDefault="00C12CDC" w:rsidP="00D76056">
      <w:pPr>
        <w:snapToGrid w:val="0"/>
        <w:spacing w:line="256" w:lineRule="exact"/>
        <w:jc w:val="left"/>
        <w:rPr>
          <w:b/>
          <w:color w:val="000000" w:themeColor="text1"/>
          <w:sz w:val="24"/>
        </w:rPr>
      </w:pPr>
    </w:p>
    <w:p w14:paraId="1EB2B866" w14:textId="77777777" w:rsidR="00D6524C" w:rsidRPr="00CC73C0" w:rsidRDefault="00D6524C" w:rsidP="00D76056">
      <w:pPr>
        <w:snapToGrid w:val="0"/>
        <w:spacing w:line="256" w:lineRule="exact"/>
        <w:jc w:val="left"/>
        <w:rPr>
          <w:b/>
          <w:color w:val="000000" w:themeColor="text1"/>
          <w:sz w:val="24"/>
        </w:rPr>
      </w:pPr>
    </w:p>
    <w:p w14:paraId="42E84B01" w14:textId="04767873" w:rsidR="00D76056" w:rsidRPr="00CC73C0" w:rsidRDefault="00ED138C" w:rsidP="00D76056">
      <w:pPr>
        <w:snapToGrid w:val="0"/>
        <w:spacing w:line="256" w:lineRule="exact"/>
        <w:jc w:val="left"/>
        <w:rPr>
          <w:b/>
          <w:color w:val="000000" w:themeColor="text1"/>
          <w:sz w:val="24"/>
        </w:rPr>
      </w:pPr>
      <w:r w:rsidRPr="00CC73C0">
        <w:rPr>
          <w:rFonts w:hint="eastAsia"/>
          <w:b/>
          <w:color w:val="000000" w:themeColor="text1"/>
          <w:sz w:val="24"/>
        </w:rPr>
        <w:t>■</w:t>
      </w:r>
      <w:r w:rsidR="00D76056" w:rsidRPr="00CC73C0">
        <w:rPr>
          <w:rFonts w:hint="eastAsia"/>
          <w:b/>
          <w:color w:val="000000" w:themeColor="text1"/>
          <w:sz w:val="24"/>
        </w:rPr>
        <w:t>Policy on Handling Personal Information</w:t>
      </w:r>
    </w:p>
    <w:p w14:paraId="42500A91" w14:textId="77777777" w:rsidR="00A21279" w:rsidRPr="00CC73C0" w:rsidRDefault="00A21279" w:rsidP="00D76056">
      <w:pPr>
        <w:snapToGrid w:val="0"/>
        <w:spacing w:line="256" w:lineRule="exact"/>
        <w:jc w:val="left"/>
        <w:rPr>
          <w:b/>
          <w:color w:val="000000" w:themeColor="text1"/>
          <w:sz w:val="24"/>
        </w:rPr>
      </w:pPr>
    </w:p>
    <w:p w14:paraId="0FA947FE" w14:textId="51A1F977" w:rsidR="00D76056" w:rsidRPr="00CC73C0" w:rsidRDefault="00D76056" w:rsidP="00A21279">
      <w:pPr>
        <w:pStyle w:val="af1"/>
        <w:numPr>
          <w:ilvl w:val="0"/>
          <w:numId w:val="30"/>
        </w:numPr>
        <w:snapToGrid w:val="0"/>
        <w:spacing w:line="256" w:lineRule="exact"/>
        <w:ind w:leftChars="0"/>
        <w:jc w:val="left"/>
        <w:rPr>
          <w:color w:val="000000" w:themeColor="text1"/>
          <w:szCs w:val="21"/>
        </w:rPr>
      </w:pPr>
      <w:r w:rsidRPr="00CC73C0">
        <w:rPr>
          <w:color w:val="000000" w:themeColor="text1"/>
          <w:szCs w:val="21"/>
        </w:rPr>
        <w:t xml:space="preserve">Names, addresses, and other personal information </w:t>
      </w:r>
      <w:r w:rsidR="00EC4622" w:rsidRPr="00CC73C0">
        <w:rPr>
          <w:color w:val="000000" w:themeColor="text1"/>
          <w:szCs w:val="21"/>
        </w:rPr>
        <w:t>provided</w:t>
      </w:r>
      <w:r w:rsidR="005A26E2" w:rsidRPr="00CC73C0">
        <w:rPr>
          <w:color w:val="000000" w:themeColor="text1"/>
          <w:szCs w:val="21"/>
        </w:rPr>
        <w:t xml:space="preserve"> throu</w:t>
      </w:r>
      <w:r w:rsidRPr="00CC73C0">
        <w:rPr>
          <w:color w:val="000000" w:themeColor="text1"/>
          <w:szCs w:val="21"/>
        </w:rPr>
        <w:t xml:space="preserve">gh the application procedure will be used in the Entrance Examination Process, in the Announcement of the List of Successful Applicants, in the Admission Procedures, and in the distribution of </w:t>
      </w:r>
      <w:r w:rsidR="005A26E2" w:rsidRPr="00CC73C0">
        <w:rPr>
          <w:color w:val="000000" w:themeColor="text1"/>
          <w:szCs w:val="21"/>
        </w:rPr>
        <w:t>program</w:t>
      </w:r>
      <w:r w:rsidRPr="00CC73C0">
        <w:rPr>
          <w:color w:val="000000" w:themeColor="text1"/>
          <w:szCs w:val="21"/>
        </w:rPr>
        <w:t xml:space="preserve"> leaflets. For those admitted into </w:t>
      </w:r>
      <w:r w:rsidR="001E5981" w:rsidRPr="00CC73C0">
        <w:rPr>
          <w:rFonts w:hint="eastAsia"/>
          <w:color w:val="000000" w:themeColor="text1"/>
          <w:szCs w:val="21"/>
        </w:rPr>
        <w:t>t</w:t>
      </w:r>
      <w:r w:rsidR="00A47EFB" w:rsidRPr="00CC73C0">
        <w:rPr>
          <w:color w:val="000000" w:themeColor="text1"/>
          <w:szCs w:val="21"/>
        </w:rPr>
        <w:t>he University of Osaka</w:t>
      </w:r>
      <w:r w:rsidRPr="00CC73C0">
        <w:rPr>
          <w:color w:val="000000" w:themeColor="text1"/>
          <w:szCs w:val="21"/>
        </w:rPr>
        <w:t xml:space="preserve">, personal information will also be used in academic-related matters(such as keeping academic and registration </w:t>
      </w:r>
      <w:r w:rsidR="005A26E2" w:rsidRPr="00CC73C0">
        <w:rPr>
          <w:color w:val="000000" w:themeColor="text1"/>
          <w:szCs w:val="21"/>
        </w:rPr>
        <w:t>records</w:t>
      </w:r>
      <w:r w:rsidRPr="00CC73C0">
        <w:rPr>
          <w:color w:val="000000" w:themeColor="text1"/>
          <w:szCs w:val="21"/>
        </w:rPr>
        <w:t>), in student support matters(</w:t>
      </w:r>
      <w:r w:rsidR="005A26E2" w:rsidRPr="00CC73C0">
        <w:rPr>
          <w:color w:val="000000" w:themeColor="text1"/>
          <w:szCs w:val="21"/>
        </w:rPr>
        <w:t>such</w:t>
      </w:r>
      <w:r w:rsidRPr="00CC73C0">
        <w:rPr>
          <w:color w:val="000000" w:themeColor="text1"/>
          <w:szCs w:val="21"/>
        </w:rPr>
        <w:t xml:space="preserve"> as health care management, career support, etc.), and in school fee management.</w:t>
      </w:r>
    </w:p>
    <w:p w14:paraId="38C801C5" w14:textId="77777777" w:rsidR="00A21279" w:rsidRPr="00CC73C0" w:rsidRDefault="00A21279" w:rsidP="00A21279">
      <w:pPr>
        <w:pStyle w:val="af1"/>
        <w:snapToGrid w:val="0"/>
        <w:spacing w:line="256" w:lineRule="exact"/>
        <w:ind w:leftChars="0" w:left="570"/>
        <w:jc w:val="left"/>
        <w:rPr>
          <w:color w:val="000000" w:themeColor="text1"/>
          <w:szCs w:val="21"/>
        </w:rPr>
      </w:pPr>
    </w:p>
    <w:p w14:paraId="7F47AAC3" w14:textId="72BAFEA0" w:rsidR="004958D4" w:rsidRPr="00120307" w:rsidRDefault="00D76056" w:rsidP="00120307">
      <w:pPr>
        <w:pStyle w:val="af1"/>
        <w:numPr>
          <w:ilvl w:val="0"/>
          <w:numId w:val="30"/>
        </w:numPr>
        <w:snapToGrid w:val="0"/>
        <w:spacing w:line="256" w:lineRule="exact"/>
        <w:ind w:leftChars="0"/>
        <w:jc w:val="left"/>
        <w:rPr>
          <w:color w:val="000000" w:themeColor="text1"/>
          <w:sz w:val="22"/>
          <w:szCs w:val="22"/>
        </w:rPr>
      </w:pPr>
      <w:r w:rsidRPr="00120307">
        <w:rPr>
          <w:color w:val="000000" w:themeColor="text1"/>
          <w:sz w:val="22"/>
          <w:szCs w:val="22"/>
        </w:rPr>
        <w:t>Information obtained through the entrance examination will be used in statistical analysis of examination results, and in research on admission methods.</w:t>
      </w:r>
    </w:p>
    <w:p w14:paraId="70F5B852" w14:textId="77777777" w:rsidR="00120307" w:rsidRPr="00120307" w:rsidRDefault="00120307" w:rsidP="00120307">
      <w:pPr>
        <w:pStyle w:val="af1"/>
        <w:rPr>
          <w:color w:val="000000" w:themeColor="text1"/>
          <w:sz w:val="22"/>
          <w:szCs w:val="22"/>
        </w:rPr>
      </w:pPr>
    </w:p>
    <w:p w14:paraId="632B5F94" w14:textId="0DBE0CA7" w:rsidR="00120307" w:rsidRPr="00CC73C0" w:rsidRDefault="00120307" w:rsidP="00120307">
      <w:pPr>
        <w:pStyle w:val="af1"/>
        <w:numPr>
          <w:ilvl w:val="0"/>
          <w:numId w:val="30"/>
        </w:numPr>
        <w:snapToGrid w:val="0"/>
        <w:spacing w:line="256" w:lineRule="exact"/>
        <w:ind w:leftChars="0"/>
        <w:jc w:val="left"/>
        <w:rPr>
          <w:color w:val="000000" w:themeColor="text1"/>
          <w:sz w:val="22"/>
          <w:szCs w:val="22"/>
        </w:rPr>
      </w:pPr>
      <w:r w:rsidRPr="00CC73C0">
        <w:rPr>
          <w:color w:val="000000" w:themeColor="text1"/>
          <w:sz w:val="22"/>
          <w:szCs w:val="22"/>
        </w:rPr>
        <w:t>We may outsource the part of the enrolment process to a subcontractor. In this case, we will execute a contract with the subcontractor to ensure that personal information is handled appropriately and</w:t>
      </w:r>
      <w:r w:rsidR="00D6524C" w:rsidRPr="00CC73C0">
        <w:rPr>
          <w:rFonts w:hint="eastAsia"/>
          <w:color w:val="000000" w:themeColor="text1"/>
          <w:sz w:val="22"/>
          <w:szCs w:val="22"/>
        </w:rPr>
        <w:t xml:space="preserve"> </w:t>
      </w:r>
      <w:r w:rsidRPr="00CC73C0">
        <w:rPr>
          <w:color w:val="000000" w:themeColor="text1"/>
          <w:sz w:val="22"/>
          <w:szCs w:val="22"/>
        </w:rPr>
        <w:t>will provide them all or part of your personal information submitted at the time of application</w:t>
      </w:r>
      <w:r w:rsidRPr="00CC73C0">
        <w:rPr>
          <w:rFonts w:hint="eastAsia"/>
          <w:color w:val="000000" w:themeColor="text1"/>
          <w:sz w:val="22"/>
          <w:szCs w:val="22"/>
        </w:rPr>
        <w:t>.</w:t>
      </w:r>
    </w:p>
    <w:p w14:paraId="02542FD0" w14:textId="77777777" w:rsidR="00120307" w:rsidRPr="00CC73C0" w:rsidRDefault="00120307" w:rsidP="00D6524C">
      <w:pPr>
        <w:snapToGrid w:val="0"/>
        <w:spacing w:line="256" w:lineRule="exact"/>
        <w:ind w:left="210"/>
        <w:jc w:val="left"/>
        <w:rPr>
          <w:color w:val="000000" w:themeColor="text1"/>
          <w:sz w:val="22"/>
          <w:szCs w:val="22"/>
        </w:rPr>
      </w:pPr>
    </w:p>
    <w:p w14:paraId="243990C3" w14:textId="0399B89A" w:rsidR="00A21279" w:rsidRPr="00202B5A" w:rsidRDefault="00A21279" w:rsidP="00807806">
      <w:pPr>
        <w:snapToGrid w:val="0"/>
        <w:spacing w:line="256" w:lineRule="exact"/>
        <w:jc w:val="left"/>
        <w:rPr>
          <w:b/>
          <w:color w:val="000000" w:themeColor="text1"/>
          <w:sz w:val="24"/>
        </w:rPr>
      </w:pPr>
    </w:p>
    <w:p w14:paraId="3B4BAF15" w14:textId="618888E0" w:rsidR="00771104" w:rsidRPr="00202B5A" w:rsidRDefault="00771104" w:rsidP="00807806">
      <w:pPr>
        <w:snapToGrid w:val="0"/>
        <w:spacing w:line="256" w:lineRule="exact"/>
        <w:jc w:val="left"/>
        <w:rPr>
          <w:b/>
          <w:color w:val="000000" w:themeColor="text1"/>
          <w:sz w:val="24"/>
        </w:rPr>
      </w:pPr>
    </w:p>
    <w:p w14:paraId="0CFB9EF1" w14:textId="40C4C55C" w:rsidR="00F17948" w:rsidRPr="00202B5A" w:rsidRDefault="00ED138C" w:rsidP="00F17948">
      <w:pPr>
        <w:snapToGrid w:val="0"/>
        <w:spacing w:line="256" w:lineRule="exact"/>
        <w:jc w:val="left"/>
        <w:rPr>
          <w:b/>
          <w:color w:val="000000" w:themeColor="text1"/>
          <w:sz w:val="24"/>
        </w:rPr>
      </w:pPr>
      <w:r w:rsidRPr="00202B5A">
        <w:rPr>
          <w:rFonts w:hint="eastAsia"/>
          <w:b/>
          <w:color w:val="000000" w:themeColor="text1"/>
          <w:sz w:val="24"/>
        </w:rPr>
        <w:t>■</w:t>
      </w:r>
      <w:r w:rsidR="00F17948" w:rsidRPr="00202B5A">
        <w:rPr>
          <w:b/>
          <w:color w:val="000000" w:themeColor="text1"/>
          <w:sz w:val="24"/>
        </w:rPr>
        <w:t>Security Export Control</w:t>
      </w:r>
    </w:p>
    <w:p w14:paraId="6577E82C" w14:textId="77777777" w:rsidR="00EB46EB" w:rsidRPr="00202B5A" w:rsidRDefault="00EB46EB" w:rsidP="00451D3C">
      <w:pPr>
        <w:snapToGrid w:val="0"/>
        <w:spacing w:line="256" w:lineRule="exact"/>
        <w:jc w:val="left"/>
        <w:rPr>
          <w:b/>
          <w:color w:val="000000" w:themeColor="text1"/>
          <w:sz w:val="24"/>
        </w:rPr>
      </w:pPr>
    </w:p>
    <w:p w14:paraId="697A08A8" w14:textId="03692D50" w:rsidR="00F17948" w:rsidRPr="00202B5A" w:rsidRDefault="00F17948" w:rsidP="00F17948">
      <w:pPr>
        <w:ind w:leftChars="200" w:left="420" w:firstLineChars="100" w:firstLine="210"/>
        <w:rPr>
          <w:color w:val="000000" w:themeColor="text1"/>
        </w:rPr>
      </w:pPr>
      <w:r w:rsidRPr="00202B5A">
        <w:rPr>
          <w:color w:val="000000" w:themeColor="text1"/>
        </w:rPr>
        <w:t>In accordance with Japan’s “Foreign Exchange and Foreign Trade Act” (hereinafter referred to as the “</w:t>
      </w:r>
      <w:r w:rsidRPr="00202B5A">
        <w:rPr>
          <w:rFonts w:hint="eastAsia"/>
          <w:color w:val="000000" w:themeColor="text1"/>
        </w:rPr>
        <w:t>Act</w:t>
      </w:r>
      <w:r w:rsidRPr="00202B5A">
        <w:rPr>
          <w:color w:val="000000" w:themeColor="text1"/>
        </w:rPr>
        <w:t xml:space="preserve">”), </w:t>
      </w:r>
      <w:r w:rsidR="001E5981" w:rsidRPr="001E5981">
        <w:rPr>
          <w:rFonts w:hint="eastAsia"/>
          <w:color w:val="000000" w:themeColor="text1"/>
        </w:rPr>
        <w:t>t</w:t>
      </w:r>
      <w:r w:rsidR="00A47EFB" w:rsidRPr="001E5981">
        <w:rPr>
          <w:color w:val="000000" w:themeColor="text1"/>
        </w:rPr>
        <w:t>he</w:t>
      </w:r>
      <w:r w:rsidR="00A47EFB">
        <w:rPr>
          <w:color w:val="000000" w:themeColor="text1"/>
        </w:rPr>
        <w:t xml:space="preserve"> University of Osaka</w:t>
      </w:r>
      <w:r w:rsidRPr="00202B5A">
        <w:rPr>
          <w:color w:val="000000" w:themeColor="text1"/>
        </w:rPr>
        <w:t xml:space="preserve"> has established the “Security Export Control Regulations” and rigorously implements security export control for the export of goods and the transfer of technology (including accepting foreigners).</w:t>
      </w:r>
    </w:p>
    <w:p w14:paraId="09AAF445" w14:textId="77777777" w:rsidR="00F17948" w:rsidRPr="00202B5A" w:rsidRDefault="00F17948" w:rsidP="00F17948">
      <w:pPr>
        <w:ind w:leftChars="200" w:left="420" w:firstLineChars="100" w:firstLine="210"/>
        <w:rPr>
          <w:color w:val="000000" w:themeColor="text1"/>
        </w:rPr>
      </w:pPr>
      <w:r w:rsidRPr="00202B5A">
        <w:rPr>
          <w:color w:val="000000" w:themeColor="text1"/>
        </w:rPr>
        <w:t xml:space="preserve">Please be aware that applicants who fall under any of the conditions set out in the Act may not receive permission to enroll at the university or may have their education or research restricted after their enrollment. </w:t>
      </w:r>
    </w:p>
    <w:p w14:paraId="7E69A95E" w14:textId="77777777" w:rsidR="00F17948" w:rsidRPr="00202B5A" w:rsidRDefault="00F17948" w:rsidP="00F17948">
      <w:pPr>
        <w:ind w:leftChars="100" w:left="210" w:firstLineChars="200" w:firstLine="420"/>
        <w:rPr>
          <w:color w:val="000000" w:themeColor="text1"/>
        </w:rPr>
      </w:pPr>
      <w:r w:rsidRPr="00202B5A">
        <w:rPr>
          <w:color w:val="000000" w:themeColor="text1"/>
        </w:rPr>
        <w:t>For more information, please refer to the website.</w:t>
      </w:r>
    </w:p>
    <w:p w14:paraId="2A9C3205" w14:textId="4537AB01" w:rsidR="00F17948" w:rsidRPr="00202B5A" w:rsidRDefault="00F17948" w:rsidP="00F17948">
      <w:pPr>
        <w:ind w:firstLineChars="200" w:firstLine="420"/>
        <w:rPr>
          <w:color w:val="000000" w:themeColor="text1"/>
        </w:rPr>
      </w:pPr>
      <w:r w:rsidRPr="00202B5A">
        <w:rPr>
          <w:rFonts w:hint="eastAsia"/>
          <w:color w:val="000000" w:themeColor="text1"/>
          <w:szCs w:val="21"/>
        </w:rPr>
        <w:t>(J</w:t>
      </w:r>
      <w:r w:rsidRPr="00202B5A">
        <w:rPr>
          <w:color w:val="000000" w:themeColor="text1"/>
          <w:szCs w:val="21"/>
        </w:rPr>
        <w:t>apanese) https://www.osaka-u.ac.jp/ja/research/secur_exp/outline</w:t>
      </w:r>
    </w:p>
    <w:p w14:paraId="0F94641C" w14:textId="65DDE493" w:rsidR="00F17948" w:rsidRPr="00202B5A" w:rsidRDefault="00F17948" w:rsidP="00F17948">
      <w:pPr>
        <w:rPr>
          <w:color w:val="000000" w:themeColor="text1"/>
        </w:rPr>
      </w:pPr>
      <w:r w:rsidRPr="00202B5A">
        <w:rPr>
          <w:rFonts w:hint="eastAsia"/>
          <w:color w:val="000000" w:themeColor="text1"/>
          <w:szCs w:val="21"/>
        </w:rPr>
        <w:t xml:space="preserve">　　</w:t>
      </w:r>
      <w:r w:rsidRPr="00202B5A">
        <w:rPr>
          <w:rFonts w:hint="eastAsia"/>
          <w:color w:val="000000" w:themeColor="text1"/>
          <w:szCs w:val="21"/>
        </w:rPr>
        <w:t>(E</w:t>
      </w:r>
      <w:r w:rsidRPr="00202B5A">
        <w:rPr>
          <w:color w:val="000000" w:themeColor="text1"/>
          <w:szCs w:val="21"/>
        </w:rPr>
        <w:t>nglish) https://www.osaka-u.ac.jp/en/research/secur_exp/outline</w:t>
      </w:r>
    </w:p>
    <w:p w14:paraId="36938518" w14:textId="4AD150A6" w:rsidR="00F17948" w:rsidRPr="00202B5A" w:rsidRDefault="00F17948" w:rsidP="00F17948">
      <w:pPr>
        <w:rPr>
          <w:color w:val="000000" w:themeColor="text1"/>
          <w:szCs w:val="21"/>
        </w:rPr>
      </w:pPr>
    </w:p>
    <w:p w14:paraId="2021864A" w14:textId="5465ACA1" w:rsidR="00EB46EB" w:rsidRPr="00202B5A" w:rsidRDefault="00EB46EB" w:rsidP="00451D3C">
      <w:pPr>
        <w:snapToGrid w:val="0"/>
        <w:spacing w:line="256" w:lineRule="exact"/>
        <w:jc w:val="left"/>
        <w:rPr>
          <w:b/>
          <w:color w:val="000000" w:themeColor="text1"/>
          <w:sz w:val="24"/>
        </w:rPr>
      </w:pPr>
    </w:p>
    <w:p w14:paraId="12511C89" w14:textId="77777777" w:rsidR="00F17948" w:rsidRPr="00202B5A" w:rsidRDefault="00F17948" w:rsidP="00451D3C">
      <w:pPr>
        <w:snapToGrid w:val="0"/>
        <w:spacing w:line="256" w:lineRule="exact"/>
        <w:jc w:val="left"/>
        <w:rPr>
          <w:b/>
          <w:color w:val="000000" w:themeColor="text1"/>
          <w:sz w:val="24"/>
        </w:rPr>
      </w:pPr>
    </w:p>
    <w:p w14:paraId="2559584E" w14:textId="5E815FF4" w:rsidR="009474E6" w:rsidRPr="00202B5A" w:rsidRDefault="00ED138C" w:rsidP="00451D3C">
      <w:pPr>
        <w:snapToGrid w:val="0"/>
        <w:spacing w:line="256" w:lineRule="exact"/>
        <w:jc w:val="left"/>
        <w:rPr>
          <w:b/>
          <w:color w:val="000000" w:themeColor="text1"/>
          <w:sz w:val="24"/>
        </w:rPr>
      </w:pPr>
      <w:r w:rsidRPr="00202B5A">
        <w:rPr>
          <w:rFonts w:hint="eastAsia"/>
          <w:b/>
          <w:color w:val="000000" w:themeColor="text1"/>
          <w:sz w:val="24"/>
        </w:rPr>
        <w:t>■</w:t>
      </w:r>
      <w:r w:rsidR="00CB6C5C" w:rsidRPr="00202B5A">
        <w:rPr>
          <w:b/>
          <w:color w:val="000000" w:themeColor="text1"/>
          <w:sz w:val="24"/>
        </w:rPr>
        <w:t>I</w:t>
      </w:r>
      <w:r w:rsidR="009474E6" w:rsidRPr="00202B5A">
        <w:rPr>
          <w:b/>
          <w:color w:val="000000" w:themeColor="text1"/>
          <w:sz w:val="24"/>
        </w:rPr>
        <w:t>nquir</w:t>
      </w:r>
      <w:r w:rsidR="000062DD" w:rsidRPr="00202B5A">
        <w:rPr>
          <w:b/>
          <w:color w:val="000000" w:themeColor="text1"/>
          <w:sz w:val="24"/>
        </w:rPr>
        <w:t>ies</w:t>
      </w:r>
    </w:p>
    <w:p w14:paraId="6F9D7CC7" w14:textId="77777777" w:rsidR="009474E6" w:rsidRPr="00202B5A" w:rsidRDefault="009474E6" w:rsidP="0006171C">
      <w:pPr>
        <w:snapToGrid w:val="0"/>
        <w:spacing w:line="256" w:lineRule="exact"/>
        <w:ind w:leftChars="200" w:left="420"/>
        <w:jc w:val="left"/>
        <w:rPr>
          <w:color w:val="000000" w:themeColor="text1"/>
          <w:sz w:val="22"/>
        </w:rPr>
      </w:pPr>
    </w:p>
    <w:p w14:paraId="07C8D356" w14:textId="77777777" w:rsidR="009474E6" w:rsidRPr="00202B5A" w:rsidRDefault="000B2F91" w:rsidP="0006171C">
      <w:pPr>
        <w:snapToGrid w:val="0"/>
        <w:spacing w:line="256" w:lineRule="exact"/>
        <w:ind w:leftChars="200" w:left="420"/>
        <w:jc w:val="left"/>
        <w:rPr>
          <w:color w:val="000000" w:themeColor="text1"/>
          <w:sz w:val="22"/>
        </w:rPr>
      </w:pPr>
      <w:r w:rsidRPr="00202B5A">
        <w:rPr>
          <w:color w:val="000000" w:themeColor="text1"/>
          <w:sz w:val="22"/>
        </w:rPr>
        <w:t xml:space="preserve">Student Support Affairs </w:t>
      </w:r>
      <w:r w:rsidR="00FE1236" w:rsidRPr="00202B5A">
        <w:rPr>
          <w:color w:val="000000" w:themeColor="text1"/>
          <w:sz w:val="22"/>
        </w:rPr>
        <w:t>Section</w:t>
      </w:r>
    </w:p>
    <w:p w14:paraId="3E60333A" w14:textId="77777777" w:rsidR="009474E6" w:rsidRPr="00202B5A" w:rsidRDefault="00E61B3A" w:rsidP="0006171C">
      <w:pPr>
        <w:snapToGrid w:val="0"/>
        <w:spacing w:line="256" w:lineRule="exact"/>
        <w:ind w:leftChars="200" w:left="420"/>
        <w:jc w:val="left"/>
        <w:rPr>
          <w:color w:val="000000" w:themeColor="text1"/>
          <w:sz w:val="22"/>
        </w:rPr>
      </w:pPr>
      <w:r w:rsidRPr="00202B5A">
        <w:rPr>
          <w:color w:val="000000" w:themeColor="text1"/>
          <w:sz w:val="22"/>
        </w:rPr>
        <w:t>Student</w:t>
      </w:r>
      <w:r w:rsidR="009474E6" w:rsidRPr="00202B5A">
        <w:rPr>
          <w:color w:val="000000" w:themeColor="text1"/>
          <w:sz w:val="22"/>
        </w:rPr>
        <w:t xml:space="preserve"> Affairs Division</w:t>
      </w:r>
    </w:p>
    <w:p w14:paraId="0B9A1FA0" w14:textId="77777777" w:rsidR="009474E6" w:rsidRPr="00202B5A" w:rsidRDefault="009474E6" w:rsidP="0006171C">
      <w:pPr>
        <w:snapToGrid w:val="0"/>
        <w:spacing w:line="256" w:lineRule="exact"/>
        <w:ind w:leftChars="200" w:left="420"/>
        <w:jc w:val="left"/>
        <w:rPr>
          <w:color w:val="000000" w:themeColor="text1"/>
          <w:sz w:val="22"/>
        </w:rPr>
      </w:pPr>
      <w:r w:rsidRPr="00202B5A">
        <w:rPr>
          <w:color w:val="000000" w:themeColor="text1"/>
          <w:sz w:val="22"/>
        </w:rPr>
        <w:t>Graduate School of Engineering</w:t>
      </w:r>
    </w:p>
    <w:p w14:paraId="32BBF1A7" w14:textId="0DB0A866" w:rsidR="009474E6" w:rsidRPr="00202B5A" w:rsidRDefault="00A47EFB" w:rsidP="0006171C">
      <w:pPr>
        <w:snapToGrid w:val="0"/>
        <w:spacing w:line="256" w:lineRule="exact"/>
        <w:ind w:leftChars="200" w:left="420"/>
        <w:jc w:val="left"/>
        <w:rPr>
          <w:color w:val="000000" w:themeColor="text1"/>
          <w:sz w:val="22"/>
        </w:rPr>
      </w:pPr>
      <w:r w:rsidRPr="00CC73C0">
        <w:rPr>
          <w:color w:val="000000" w:themeColor="text1"/>
          <w:sz w:val="22"/>
        </w:rPr>
        <w:lastRenderedPageBreak/>
        <w:t>The</w:t>
      </w:r>
      <w:r>
        <w:rPr>
          <w:color w:val="000000" w:themeColor="text1"/>
          <w:sz w:val="22"/>
        </w:rPr>
        <w:t xml:space="preserve"> University of Osaka</w:t>
      </w:r>
    </w:p>
    <w:p w14:paraId="6F3253CE" w14:textId="77777777" w:rsidR="009474E6" w:rsidRPr="00202B5A" w:rsidRDefault="009474E6" w:rsidP="0006171C">
      <w:pPr>
        <w:snapToGrid w:val="0"/>
        <w:spacing w:line="256" w:lineRule="exact"/>
        <w:ind w:leftChars="200" w:left="420"/>
        <w:rPr>
          <w:color w:val="000000" w:themeColor="text1"/>
          <w:sz w:val="22"/>
        </w:rPr>
      </w:pPr>
      <w:r w:rsidRPr="00202B5A">
        <w:rPr>
          <w:color w:val="000000" w:themeColor="text1"/>
          <w:sz w:val="22"/>
        </w:rPr>
        <w:t>2-1 Yamadaoka, Suita</w:t>
      </w:r>
    </w:p>
    <w:p w14:paraId="78C5F241" w14:textId="77777777" w:rsidR="009474E6" w:rsidRPr="006D5BBC" w:rsidRDefault="009474E6" w:rsidP="0006171C">
      <w:pPr>
        <w:snapToGrid w:val="0"/>
        <w:spacing w:line="256" w:lineRule="exact"/>
        <w:ind w:leftChars="200" w:left="420"/>
        <w:rPr>
          <w:color w:val="000000" w:themeColor="text1"/>
          <w:sz w:val="22"/>
          <w:lang w:val="de-DE"/>
        </w:rPr>
      </w:pPr>
      <w:r w:rsidRPr="006D5BBC">
        <w:rPr>
          <w:color w:val="000000" w:themeColor="text1"/>
          <w:sz w:val="22"/>
          <w:lang w:val="de-DE"/>
        </w:rPr>
        <w:t>Osaka 565-0871, JAPAN</w:t>
      </w:r>
    </w:p>
    <w:p w14:paraId="6097BE06" w14:textId="6FBF9825" w:rsidR="009474E6" w:rsidRPr="006D5BBC" w:rsidRDefault="009F25F4" w:rsidP="0006171C">
      <w:pPr>
        <w:snapToGrid w:val="0"/>
        <w:spacing w:line="256" w:lineRule="exact"/>
        <w:ind w:leftChars="200" w:left="420"/>
        <w:rPr>
          <w:color w:val="000000" w:themeColor="text1"/>
          <w:sz w:val="22"/>
          <w:lang w:val="de-DE"/>
        </w:rPr>
      </w:pPr>
      <w:r w:rsidRPr="006D5BBC">
        <w:rPr>
          <w:color w:val="000000" w:themeColor="text1"/>
          <w:sz w:val="22"/>
          <w:lang w:val="de-DE"/>
        </w:rPr>
        <w:t>E-mail:</w:t>
      </w:r>
      <w:r w:rsidRPr="006D5BBC">
        <w:rPr>
          <w:color w:val="000000" w:themeColor="text1"/>
          <w:sz w:val="22"/>
          <w:lang w:val="de-DE"/>
        </w:rPr>
        <w:tab/>
      </w:r>
      <w:r w:rsidR="009474E6" w:rsidRPr="006D5BBC">
        <w:rPr>
          <w:color w:val="000000" w:themeColor="text1"/>
          <w:sz w:val="22"/>
          <w:lang w:val="de-DE"/>
        </w:rPr>
        <w:t>iso-staff@eng.osaka-u.ac.jp</w:t>
      </w:r>
    </w:p>
    <w:p w14:paraId="3861E38B" w14:textId="77777777" w:rsidR="006105E5" w:rsidRPr="006D5BBC" w:rsidRDefault="006105E5">
      <w:pPr>
        <w:snapToGrid w:val="0"/>
        <w:spacing w:line="256" w:lineRule="exact"/>
        <w:ind w:leftChars="200" w:left="420"/>
        <w:rPr>
          <w:sz w:val="22"/>
          <w:lang w:val="de-DE"/>
        </w:rPr>
      </w:pPr>
    </w:p>
    <w:sectPr w:rsidR="006105E5" w:rsidRPr="006D5BBC" w:rsidSect="00107DF0">
      <w:footerReference w:type="even" r:id="rId8"/>
      <w:footerReference w:type="default" r:id="rId9"/>
      <w:footerReference w:type="first" r:id="rId10"/>
      <w:pgSz w:w="11906" w:h="16838" w:code="9"/>
      <w:pgMar w:top="1985" w:right="1701" w:bottom="1644" w:left="1701" w:header="851" w:footer="992" w:gutter="0"/>
      <w:pgNumType w:start="1"/>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A48A" w14:textId="77777777" w:rsidR="00AD17CE" w:rsidRDefault="00AD17CE">
      <w:r>
        <w:separator/>
      </w:r>
    </w:p>
  </w:endnote>
  <w:endnote w:type="continuationSeparator" w:id="0">
    <w:p w14:paraId="7E50897F" w14:textId="77777777" w:rsidR="00AD17CE" w:rsidRDefault="00AD17CE">
      <w:r>
        <w:continuationSeparator/>
      </w:r>
    </w:p>
  </w:endnote>
  <w:endnote w:type="continuationNotice" w:id="1">
    <w:p w14:paraId="0E4DAB60" w14:textId="77777777" w:rsidR="00AD17CE" w:rsidRDefault="00AD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Osaka">
    <w:altName w:val="Yu Gothic"/>
    <w:charset w:val="80"/>
    <w:family w:val="swiss"/>
    <w:pitch w:val="variable"/>
    <w:sig w:usb0="00000001" w:usb1="08070000" w:usb2="00000010" w:usb3="00000000" w:csb0="00020093" w:csb1="00000000"/>
  </w:font>
  <w:font w:name="Times">
    <w:altName w:val="Times New Roman"/>
    <w:panose1 w:val="02020603050405020304"/>
    <w:charset w:val="00"/>
    <w:family w:val="auto"/>
    <w:pitch w:val="variable"/>
    <w:sig w:usb0="E00002FF" w:usb1="5000205A"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0C89" w14:textId="77777777" w:rsidR="00D76056" w:rsidRDefault="00D7605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58E4B0B8" w14:textId="77777777" w:rsidR="00D76056" w:rsidRDefault="00D7605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854704"/>
      <w:docPartObj>
        <w:docPartGallery w:val="Page Numbers (Bottom of Page)"/>
        <w:docPartUnique/>
      </w:docPartObj>
    </w:sdtPr>
    <w:sdtEndPr/>
    <w:sdtContent>
      <w:p w14:paraId="087FDCA3" w14:textId="32BD56BF" w:rsidR="00107DF0" w:rsidRDefault="00107DF0">
        <w:pPr>
          <w:pStyle w:val="a8"/>
          <w:jc w:val="center"/>
        </w:pPr>
        <w:r>
          <w:fldChar w:fldCharType="begin"/>
        </w:r>
        <w:r>
          <w:instrText>PAGE   \* MERGEFORMAT</w:instrText>
        </w:r>
        <w:r>
          <w:fldChar w:fldCharType="separate"/>
        </w:r>
        <w:r>
          <w:rPr>
            <w:lang w:val="ja-JP"/>
          </w:rPr>
          <w:t>2</w:t>
        </w:r>
        <w:r>
          <w:fldChar w:fldCharType="end"/>
        </w:r>
      </w:p>
    </w:sdtContent>
  </w:sdt>
  <w:p w14:paraId="6D7E7329" w14:textId="4DB7352D" w:rsidR="00D76056" w:rsidRDefault="00D7605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003999"/>
      <w:docPartObj>
        <w:docPartGallery w:val="Page Numbers (Bottom of Page)"/>
        <w:docPartUnique/>
      </w:docPartObj>
    </w:sdtPr>
    <w:sdtEndPr/>
    <w:sdtContent>
      <w:p w14:paraId="0CA9BB0E" w14:textId="66BE7940" w:rsidR="00107DF0" w:rsidRDefault="00107DF0">
        <w:pPr>
          <w:pStyle w:val="a8"/>
          <w:jc w:val="center"/>
        </w:pPr>
        <w:r>
          <w:fldChar w:fldCharType="begin"/>
        </w:r>
        <w:r>
          <w:instrText>PAGE   \* MERGEFORMAT</w:instrText>
        </w:r>
        <w:r>
          <w:fldChar w:fldCharType="separate"/>
        </w:r>
        <w:r>
          <w:rPr>
            <w:lang w:val="ja-JP"/>
          </w:rPr>
          <w:t>2</w:t>
        </w:r>
        <w:r>
          <w:fldChar w:fldCharType="end"/>
        </w:r>
      </w:p>
    </w:sdtContent>
  </w:sdt>
  <w:p w14:paraId="64BB6C17" w14:textId="77777777" w:rsidR="00107DF0" w:rsidRDefault="00107D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B1BB" w14:textId="77777777" w:rsidR="00AD17CE" w:rsidRDefault="00AD17CE">
      <w:r>
        <w:separator/>
      </w:r>
    </w:p>
  </w:footnote>
  <w:footnote w:type="continuationSeparator" w:id="0">
    <w:p w14:paraId="640E09D8" w14:textId="77777777" w:rsidR="00AD17CE" w:rsidRDefault="00AD17CE">
      <w:r>
        <w:continuationSeparator/>
      </w:r>
    </w:p>
  </w:footnote>
  <w:footnote w:type="continuationNotice" w:id="1">
    <w:p w14:paraId="544C2830" w14:textId="77777777" w:rsidR="00AD17CE" w:rsidRDefault="00AD17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hint="default"/>
      </w:rPr>
    </w:lvl>
  </w:abstractNum>
  <w:abstractNum w:abstractNumId="1" w15:restartNumberingAfterBreak="0">
    <w:nsid w:val="00000006"/>
    <w:multiLevelType w:val="singleLevel"/>
    <w:tmpl w:val="00000006"/>
    <w:name w:val="WW8Num6"/>
    <w:lvl w:ilvl="0">
      <w:start w:val="3"/>
      <w:numFmt w:val="decimal"/>
      <w:lvlText w:val="%1."/>
      <w:lvlJc w:val="left"/>
      <w:pPr>
        <w:tabs>
          <w:tab w:val="num" w:pos="0"/>
        </w:tabs>
        <w:ind w:left="420" w:hanging="420"/>
      </w:pPr>
      <w:rPr>
        <w:rFonts w:hint="eastAsia"/>
        <w:b/>
        <w:sz w:val="24"/>
      </w:rPr>
    </w:lvl>
  </w:abstractNum>
  <w:abstractNum w:abstractNumId="2" w15:restartNumberingAfterBreak="0">
    <w:nsid w:val="0000000D"/>
    <w:multiLevelType w:val="singleLevel"/>
    <w:tmpl w:val="0000000D"/>
    <w:name w:val="WW8Num17"/>
    <w:lvl w:ilvl="0">
      <w:start w:val="1"/>
      <w:numFmt w:val="decimal"/>
      <w:lvlText w:val="%1"/>
      <w:lvlJc w:val="left"/>
      <w:pPr>
        <w:tabs>
          <w:tab w:val="num" w:pos="0"/>
        </w:tabs>
        <w:ind w:left="1423" w:hanging="360"/>
      </w:pPr>
    </w:lvl>
  </w:abstractNum>
  <w:abstractNum w:abstractNumId="3" w15:restartNumberingAfterBreak="0">
    <w:nsid w:val="014A175A"/>
    <w:multiLevelType w:val="hybridMultilevel"/>
    <w:tmpl w:val="010A4A38"/>
    <w:lvl w:ilvl="0" w:tplc="FFFFFFFF">
      <w:start w:val="1"/>
      <w:numFmt w:val="decimal"/>
      <w:lvlText w:val="(%1)"/>
      <w:lvlJc w:val="left"/>
      <w:pPr>
        <w:ind w:left="454" w:hanging="420"/>
      </w:pPr>
      <w:rPr>
        <w:rFonts w:hint="eastAsia"/>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060E71D2"/>
    <w:multiLevelType w:val="hybridMultilevel"/>
    <w:tmpl w:val="C5107114"/>
    <w:lvl w:ilvl="0" w:tplc="2C729A0C">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6B31C9"/>
    <w:multiLevelType w:val="hybridMultilevel"/>
    <w:tmpl w:val="91AC1330"/>
    <w:lvl w:ilvl="0" w:tplc="C5CA6C6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0A7C6571"/>
    <w:multiLevelType w:val="hybridMultilevel"/>
    <w:tmpl w:val="B5E6C8E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37E748D"/>
    <w:multiLevelType w:val="hybridMultilevel"/>
    <w:tmpl w:val="4B6A9DDA"/>
    <w:lvl w:ilvl="0" w:tplc="2C729A0C">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E578DB"/>
    <w:multiLevelType w:val="hybridMultilevel"/>
    <w:tmpl w:val="08A4EFAC"/>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1224C1"/>
    <w:multiLevelType w:val="hybridMultilevel"/>
    <w:tmpl w:val="AD2262C8"/>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5B6BC3"/>
    <w:multiLevelType w:val="hybridMultilevel"/>
    <w:tmpl w:val="5CBE7270"/>
    <w:lvl w:ilvl="0" w:tplc="6478D88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F177294"/>
    <w:multiLevelType w:val="hybridMultilevel"/>
    <w:tmpl w:val="3CCE0C8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1D0A1B"/>
    <w:multiLevelType w:val="hybridMultilevel"/>
    <w:tmpl w:val="BA8C37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761843"/>
    <w:multiLevelType w:val="hybridMultilevel"/>
    <w:tmpl w:val="C97AD664"/>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F52DA3"/>
    <w:multiLevelType w:val="hybridMultilevel"/>
    <w:tmpl w:val="48C65CE8"/>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D7598E"/>
    <w:multiLevelType w:val="hybridMultilevel"/>
    <w:tmpl w:val="642E943A"/>
    <w:lvl w:ilvl="0" w:tplc="FFFFFFFF">
      <w:start w:val="1"/>
      <w:numFmt w:val="decimal"/>
      <w:lvlText w:val="%1."/>
      <w:lvlJc w:val="left"/>
      <w:pPr>
        <w:tabs>
          <w:tab w:val="num" w:pos="360"/>
        </w:tabs>
        <w:ind w:left="360" w:hanging="360"/>
      </w:pPr>
      <w:rPr>
        <w:rFonts w:hint="eastAsia"/>
      </w:rPr>
    </w:lvl>
    <w:lvl w:ilvl="1" w:tplc="FFFFFFFF">
      <w:start w:val="1"/>
      <w:numFmt w:val="decimal"/>
      <w:lvlText w:val="(%2)"/>
      <w:lvlJc w:val="left"/>
      <w:pPr>
        <w:tabs>
          <w:tab w:val="num" w:pos="780"/>
        </w:tabs>
        <w:ind w:left="780" w:hanging="360"/>
      </w:pPr>
      <w:rPr>
        <w:rFonts w:hint="eastAsia"/>
      </w:rPr>
    </w:lvl>
    <w:lvl w:ilvl="2" w:tplc="0DD61BD4">
      <w:start w:val="1"/>
      <w:numFmt w:val="decimalEnclosedCircle"/>
      <w:lvlText w:val="%3"/>
      <w:lvlJc w:val="left"/>
      <w:pPr>
        <w:tabs>
          <w:tab w:val="num" w:pos="1200"/>
        </w:tabs>
        <w:ind w:left="1200" w:hanging="360"/>
      </w:pPr>
      <w:rPr>
        <w:rFonts w:ascii="Times New Roman" w:eastAsia="ＭＳ 明朝" w:hAnsi="Times New Roman" w:cs="Times New Roman"/>
        <w:dstrike w:val="0"/>
      </w:rPr>
    </w:lvl>
    <w:lvl w:ilvl="3" w:tplc="FFFFFFFF">
      <w:start w:val="10"/>
      <w:numFmt w:val="decimal"/>
      <w:lvlText w:val="%4"/>
      <w:lvlJc w:val="left"/>
      <w:pPr>
        <w:tabs>
          <w:tab w:val="num" w:pos="1620"/>
        </w:tabs>
        <w:ind w:left="1620" w:hanging="36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D3E54D2"/>
    <w:multiLevelType w:val="hybridMultilevel"/>
    <w:tmpl w:val="A9129B76"/>
    <w:lvl w:ilvl="0" w:tplc="1D34D3EA">
      <w:start w:val="1"/>
      <w:numFmt w:val="decimal"/>
      <w:lvlText w:val="%1"/>
      <w:lvlJc w:val="left"/>
      <w:pPr>
        <w:ind w:left="1140" w:hanging="360"/>
      </w:pPr>
      <w:rPr>
        <w:rFonts w:hint="default"/>
      </w:rPr>
    </w:lvl>
    <w:lvl w:ilvl="1" w:tplc="9E326D6A">
      <w:start w:val="1"/>
      <w:numFmt w:val="decimalEnclosedCircle"/>
      <w:lvlText w:val="%2"/>
      <w:lvlJc w:val="left"/>
      <w:pPr>
        <w:ind w:left="1580" w:hanging="360"/>
      </w:pPr>
      <w:rPr>
        <w:rFonts w:hint="default"/>
      </w:r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7" w15:restartNumberingAfterBreak="0">
    <w:nsid w:val="2F7F4A3C"/>
    <w:multiLevelType w:val="hybridMultilevel"/>
    <w:tmpl w:val="304075F0"/>
    <w:lvl w:ilvl="0" w:tplc="AA4E2544">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455C66"/>
    <w:multiLevelType w:val="hybridMultilevel"/>
    <w:tmpl w:val="FA38CE6A"/>
    <w:lvl w:ilvl="0" w:tplc="DAC4261E">
      <w:start w:val="1"/>
      <w:numFmt w:val="decimal"/>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332A0595"/>
    <w:multiLevelType w:val="hybridMultilevel"/>
    <w:tmpl w:val="B4E68C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695FE3"/>
    <w:multiLevelType w:val="hybridMultilevel"/>
    <w:tmpl w:val="497ED54A"/>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33153"/>
    <w:multiLevelType w:val="hybridMultilevel"/>
    <w:tmpl w:val="CE648FAC"/>
    <w:lvl w:ilvl="0" w:tplc="AA4E2544">
      <w:start w:val="1"/>
      <w:numFmt w:val="decimal"/>
      <w:lvlText w:val="(%1)"/>
      <w:lvlJc w:val="left"/>
      <w:pPr>
        <w:ind w:left="840" w:hanging="42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3AF1695E"/>
    <w:multiLevelType w:val="hybridMultilevel"/>
    <w:tmpl w:val="29BC6C28"/>
    <w:lvl w:ilvl="0" w:tplc="DA0C75EC">
      <w:start w:val="1"/>
      <w:numFmt w:val="decimal"/>
      <w:lvlText w:val="(%1)"/>
      <w:lvlJc w:val="left"/>
      <w:pPr>
        <w:ind w:left="840" w:hanging="420"/>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3F6B3B6F"/>
    <w:multiLevelType w:val="hybridMultilevel"/>
    <w:tmpl w:val="5F5A61AE"/>
    <w:lvl w:ilvl="0" w:tplc="DA0C75EC">
      <w:start w:val="1"/>
      <w:numFmt w:val="decimal"/>
      <w:lvlText w:val="(%1)"/>
      <w:lvlJc w:val="left"/>
      <w:pPr>
        <w:ind w:left="570" w:hanging="360"/>
      </w:pPr>
      <w:rPr>
        <w:rFonts w:hint="default"/>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2A024F9"/>
    <w:multiLevelType w:val="hybridMultilevel"/>
    <w:tmpl w:val="6082F0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522983"/>
    <w:multiLevelType w:val="hybridMultilevel"/>
    <w:tmpl w:val="D3DAD884"/>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6" w15:restartNumberingAfterBreak="0">
    <w:nsid w:val="4B2348D4"/>
    <w:multiLevelType w:val="hybridMultilevel"/>
    <w:tmpl w:val="3C76F25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D3E2A"/>
    <w:multiLevelType w:val="hybridMultilevel"/>
    <w:tmpl w:val="E9F26E6C"/>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BB5742"/>
    <w:multiLevelType w:val="hybridMultilevel"/>
    <w:tmpl w:val="86B6844A"/>
    <w:lvl w:ilvl="0" w:tplc="AA4E2544">
      <w:start w:val="1"/>
      <w:numFmt w:val="decimal"/>
      <w:lvlText w:val="(%1)"/>
      <w:lvlJc w:val="left"/>
      <w:pPr>
        <w:ind w:left="525" w:hanging="420"/>
      </w:pPr>
      <w:rPr>
        <w:rFonts w:ascii="Century" w:eastAsia="ＭＳ 明朝" w:hAnsi="Century" w:cs="Times New Roman"/>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9" w15:restartNumberingAfterBreak="0">
    <w:nsid w:val="4DCA7D02"/>
    <w:multiLevelType w:val="hybridMultilevel"/>
    <w:tmpl w:val="46988282"/>
    <w:lvl w:ilvl="0" w:tplc="2C542092">
      <w:start w:val="1"/>
      <w:numFmt w:val="decimalEnclosedCircle"/>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66575C"/>
    <w:multiLevelType w:val="hybridMultilevel"/>
    <w:tmpl w:val="71E25DDC"/>
    <w:lvl w:ilvl="0" w:tplc="2C729A0C">
      <w:start w:val="1"/>
      <w:numFmt w:val="decimalEnclosedCircle"/>
      <w:lvlText w:val="%1"/>
      <w:lvlJc w:val="left"/>
      <w:pPr>
        <w:ind w:left="750" w:hanging="420"/>
      </w:pPr>
      <w:rPr>
        <w:rFonts w:ascii="Times New Roman" w:hAnsi="Times New Roman" w:cs="Times New Roman"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1" w15:restartNumberingAfterBreak="0">
    <w:nsid w:val="53453A1D"/>
    <w:multiLevelType w:val="hybridMultilevel"/>
    <w:tmpl w:val="7A7C464E"/>
    <w:lvl w:ilvl="0" w:tplc="DA0C75EC">
      <w:start w:val="1"/>
      <w:numFmt w:val="decimal"/>
      <w:lvlText w:val="(%1)"/>
      <w:lvlJc w:val="left"/>
      <w:pPr>
        <w:ind w:left="420" w:hanging="4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AE11CC"/>
    <w:multiLevelType w:val="hybridMultilevel"/>
    <w:tmpl w:val="C5FAABCE"/>
    <w:lvl w:ilvl="0" w:tplc="5E4608EC">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5B6758E5"/>
    <w:multiLevelType w:val="hybridMultilevel"/>
    <w:tmpl w:val="23E45E4A"/>
    <w:lvl w:ilvl="0" w:tplc="87D220E4">
      <w:start w:val="1"/>
      <w:numFmt w:val="decimal"/>
      <w:lvlText w:val="(%1)"/>
      <w:lvlJc w:val="left"/>
      <w:pPr>
        <w:ind w:left="480" w:hanging="360"/>
      </w:pPr>
      <w:rPr>
        <w:rFonts w:hint="default"/>
      </w:rPr>
    </w:lvl>
    <w:lvl w:ilvl="1" w:tplc="A4668B02">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4" w15:restartNumberingAfterBreak="0">
    <w:nsid w:val="5C044538"/>
    <w:multiLevelType w:val="hybridMultilevel"/>
    <w:tmpl w:val="C450B11A"/>
    <w:lvl w:ilvl="0" w:tplc="FA6C8500">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2A30AF"/>
    <w:multiLevelType w:val="hybridMultilevel"/>
    <w:tmpl w:val="F0D0F1BC"/>
    <w:lvl w:ilvl="0" w:tplc="F8C079B6">
      <w:start w:val="2"/>
      <w:numFmt w:val="decimal"/>
      <w:lvlText w:val="%1."/>
      <w:lvlJc w:val="left"/>
      <w:pPr>
        <w:ind w:left="420" w:hanging="420"/>
      </w:pPr>
      <w:rPr>
        <w:rFonts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CC5E12"/>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E55AC9"/>
    <w:multiLevelType w:val="hybridMultilevel"/>
    <w:tmpl w:val="1A62990E"/>
    <w:lvl w:ilvl="0" w:tplc="DAC4261E">
      <w:start w:val="1"/>
      <w:numFmt w:val="decimal"/>
      <w:lvlText w:val="(%1)"/>
      <w:lvlJc w:val="left"/>
      <w:pPr>
        <w:ind w:left="1060" w:hanging="4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8" w15:restartNumberingAfterBreak="0">
    <w:nsid w:val="713E38A3"/>
    <w:multiLevelType w:val="hybridMultilevel"/>
    <w:tmpl w:val="2D3CD6FC"/>
    <w:lvl w:ilvl="0" w:tplc="0DD61BD4">
      <w:start w:val="1"/>
      <w:numFmt w:val="decimalEnclosedCircle"/>
      <w:lvlText w:val="%1"/>
      <w:lvlJc w:val="left"/>
      <w:pPr>
        <w:ind w:left="1129" w:hanging="420"/>
      </w:pPr>
      <w:rPr>
        <w:rFonts w:ascii="Times New Roman" w:eastAsia="ＭＳ 明朝" w:hAnsi="Times New Roman" w:cs="Times New Roman"/>
        <w:dstrike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9" w15:restartNumberingAfterBreak="0">
    <w:nsid w:val="750513D6"/>
    <w:multiLevelType w:val="hybridMultilevel"/>
    <w:tmpl w:val="2A183D34"/>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EB177A"/>
    <w:multiLevelType w:val="hybridMultilevel"/>
    <w:tmpl w:val="6AC6D0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88420DF"/>
    <w:multiLevelType w:val="hybridMultilevel"/>
    <w:tmpl w:val="238043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6F39AF"/>
    <w:multiLevelType w:val="hybridMultilevel"/>
    <w:tmpl w:val="8AF6A206"/>
    <w:lvl w:ilvl="0" w:tplc="04090011">
      <w:start w:val="1"/>
      <w:numFmt w:val="decimalEnclosedCircle"/>
      <w:lvlText w:val="%1"/>
      <w:lvlJc w:val="left"/>
      <w:pPr>
        <w:ind w:left="750" w:hanging="420"/>
      </w:p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3" w15:restartNumberingAfterBreak="0">
    <w:nsid w:val="7D5A2F63"/>
    <w:multiLevelType w:val="hybridMultilevel"/>
    <w:tmpl w:val="F5A67FE0"/>
    <w:lvl w:ilvl="0" w:tplc="0DD61BD4">
      <w:start w:val="1"/>
      <w:numFmt w:val="decimalEnclosedCircle"/>
      <w:lvlText w:val="%1"/>
      <w:lvlJc w:val="left"/>
      <w:pPr>
        <w:ind w:left="420" w:hanging="420"/>
      </w:pPr>
      <w:rPr>
        <w:rFonts w:ascii="Times New Roman" w:eastAsia="ＭＳ 明朝" w:hAnsi="Times New Roman" w:cs="Times New Roman"/>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D773F4"/>
    <w:multiLevelType w:val="hybridMultilevel"/>
    <w:tmpl w:val="B81A2BDC"/>
    <w:lvl w:ilvl="0" w:tplc="AA4E2544">
      <w:start w:val="1"/>
      <w:numFmt w:val="decimal"/>
      <w:lvlText w:val="(%1)"/>
      <w:lvlJc w:val="left"/>
      <w:pPr>
        <w:ind w:left="1140" w:hanging="420"/>
      </w:pPr>
      <w:rPr>
        <w:rFonts w:ascii="Century" w:eastAsia="ＭＳ 明朝" w:hAnsi="Century"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5" w15:restartNumberingAfterBreak="0">
    <w:nsid w:val="7FD67F1A"/>
    <w:multiLevelType w:val="hybridMultilevel"/>
    <w:tmpl w:val="A2B0B08A"/>
    <w:lvl w:ilvl="0" w:tplc="9FC608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4874138">
    <w:abstractNumId w:val="15"/>
  </w:num>
  <w:num w:numId="2" w16cid:durableId="1400178117">
    <w:abstractNumId w:val="15"/>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981563">
    <w:abstractNumId w:val="45"/>
  </w:num>
  <w:num w:numId="4" w16cid:durableId="1360277350">
    <w:abstractNumId w:val="13"/>
  </w:num>
  <w:num w:numId="5" w16cid:durableId="11491992">
    <w:abstractNumId w:val="28"/>
  </w:num>
  <w:num w:numId="6" w16cid:durableId="1010371399">
    <w:abstractNumId w:val="44"/>
  </w:num>
  <w:num w:numId="7" w16cid:durableId="1825900274">
    <w:abstractNumId w:val="14"/>
  </w:num>
  <w:num w:numId="8" w16cid:durableId="54548663">
    <w:abstractNumId w:val="21"/>
  </w:num>
  <w:num w:numId="9" w16cid:durableId="681663567">
    <w:abstractNumId w:val="3"/>
  </w:num>
  <w:num w:numId="10" w16cid:durableId="1100025681">
    <w:abstractNumId w:val="7"/>
  </w:num>
  <w:num w:numId="11" w16cid:durableId="2008627913">
    <w:abstractNumId w:val="9"/>
  </w:num>
  <w:num w:numId="12" w16cid:durableId="506021542">
    <w:abstractNumId w:val="19"/>
  </w:num>
  <w:num w:numId="13" w16cid:durableId="2012175431">
    <w:abstractNumId w:val="12"/>
  </w:num>
  <w:num w:numId="14" w16cid:durableId="310600153">
    <w:abstractNumId w:val="20"/>
  </w:num>
  <w:num w:numId="15" w16cid:durableId="960383404">
    <w:abstractNumId w:val="35"/>
  </w:num>
  <w:num w:numId="16" w16cid:durableId="333152120">
    <w:abstractNumId w:val="26"/>
  </w:num>
  <w:num w:numId="17" w16cid:durableId="1971934960">
    <w:abstractNumId w:val="33"/>
  </w:num>
  <w:num w:numId="18" w16cid:durableId="1208449517">
    <w:abstractNumId w:val="34"/>
  </w:num>
  <w:num w:numId="19" w16cid:durableId="685524568">
    <w:abstractNumId w:val="11"/>
  </w:num>
  <w:num w:numId="20" w16cid:durableId="1486313135">
    <w:abstractNumId w:val="24"/>
  </w:num>
  <w:num w:numId="21" w16cid:durableId="8261451">
    <w:abstractNumId w:val="39"/>
  </w:num>
  <w:num w:numId="22" w16cid:durableId="1336762965">
    <w:abstractNumId w:val="41"/>
  </w:num>
  <w:num w:numId="23" w16cid:durableId="585770105">
    <w:abstractNumId w:val="36"/>
  </w:num>
  <w:num w:numId="24" w16cid:durableId="1661544840">
    <w:abstractNumId w:val="0"/>
    <w:lvlOverride w:ilvl="0">
      <w:startOverride w:val="1"/>
    </w:lvlOverride>
  </w:num>
  <w:num w:numId="25" w16cid:durableId="1558852732">
    <w:abstractNumId w:val="2"/>
    <w:lvlOverride w:ilvl="0">
      <w:startOverride w:val="1"/>
    </w:lvlOverride>
  </w:num>
  <w:num w:numId="26" w16cid:durableId="1760372364">
    <w:abstractNumId w:val="1"/>
    <w:lvlOverride w:ilvl="0">
      <w:startOverride w:val="3"/>
    </w:lvlOverride>
  </w:num>
  <w:num w:numId="27" w16cid:durableId="948660964">
    <w:abstractNumId w:val="0"/>
  </w:num>
  <w:num w:numId="28" w16cid:durableId="86922066">
    <w:abstractNumId w:val="1"/>
  </w:num>
  <w:num w:numId="29" w16cid:durableId="657074524">
    <w:abstractNumId w:val="2"/>
  </w:num>
  <w:num w:numId="30" w16cid:durableId="223293994">
    <w:abstractNumId w:val="23"/>
  </w:num>
  <w:num w:numId="31" w16cid:durableId="1988389340">
    <w:abstractNumId w:val="32"/>
  </w:num>
  <w:num w:numId="32" w16cid:durableId="379061041">
    <w:abstractNumId w:val="18"/>
  </w:num>
  <w:num w:numId="33" w16cid:durableId="1407334893">
    <w:abstractNumId w:val="17"/>
  </w:num>
  <w:num w:numId="34" w16cid:durableId="1524586968">
    <w:abstractNumId w:val="37"/>
  </w:num>
  <w:num w:numId="35" w16cid:durableId="220601251">
    <w:abstractNumId w:val="8"/>
  </w:num>
  <w:num w:numId="36" w16cid:durableId="169876294">
    <w:abstractNumId w:val="27"/>
  </w:num>
  <w:num w:numId="37" w16cid:durableId="1604268515">
    <w:abstractNumId w:val="29"/>
  </w:num>
  <w:num w:numId="38" w16cid:durableId="962729826">
    <w:abstractNumId w:val="22"/>
  </w:num>
  <w:num w:numId="39" w16cid:durableId="1817913694">
    <w:abstractNumId w:val="31"/>
  </w:num>
  <w:num w:numId="40" w16cid:durableId="1677920437">
    <w:abstractNumId w:val="6"/>
  </w:num>
  <w:num w:numId="41" w16cid:durableId="129133176">
    <w:abstractNumId w:val="40"/>
  </w:num>
  <w:num w:numId="42" w16cid:durableId="302203140">
    <w:abstractNumId w:val="30"/>
  </w:num>
  <w:num w:numId="43" w16cid:durableId="798034193">
    <w:abstractNumId w:val="4"/>
  </w:num>
  <w:num w:numId="44" w16cid:durableId="795415112">
    <w:abstractNumId w:val="43"/>
  </w:num>
  <w:num w:numId="45" w16cid:durableId="1086344988">
    <w:abstractNumId w:val="38"/>
  </w:num>
  <w:num w:numId="46" w16cid:durableId="2146269678">
    <w:abstractNumId w:val="42"/>
  </w:num>
  <w:num w:numId="47" w16cid:durableId="526987031">
    <w:abstractNumId w:val="25"/>
  </w:num>
  <w:num w:numId="48" w16cid:durableId="551112042">
    <w:abstractNumId w:val="10"/>
  </w:num>
  <w:num w:numId="49" w16cid:durableId="1313292051">
    <w:abstractNumId w:val="16"/>
  </w:num>
  <w:num w:numId="50" w16cid:durableId="14085371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oNotTrackFormattin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9c"/>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1NTAyNbQ0NTI0MrVQ0lEKTi0uzszPAykwrQUA3fKhRiwAAAA="/>
  </w:docVars>
  <w:rsids>
    <w:rsidRoot w:val="004A4D9A"/>
    <w:rsid w:val="0000215F"/>
    <w:rsid w:val="0000378D"/>
    <w:rsid w:val="00004547"/>
    <w:rsid w:val="00005D5A"/>
    <w:rsid w:val="00006276"/>
    <w:rsid w:val="000062DD"/>
    <w:rsid w:val="00006437"/>
    <w:rsid w:val="000118D2"/>
    <w:rsid w:val="00020592"/>
    <w:rsid w:val="00020CC8"/>
    <w:rsid w:val="00021D14"/>
    <w:rsid w:val="00023C22"/>
    <w:rsid w:val="000247EF"/>
    <w:rsid w:val="0002570D"/>
    <w:rsid w:val="00025829"/>
    <w:rsid w:val="00031348"/>
    <w:rsid w:val="00036A53"/>
    <w:rsid w:val="000374FE"/>
    <w:rsid w:val="000438F4"/>
    <w:rsid w:val="00044689"/>
    <w:rsid w:val="000450F2"/>
    <w:rsid w:val="00045291"/>
    <w:rsid w:val="00046CA4"/>
    <w:rsid w:val="00046EBF"/>
    <w:rsid w:val="000470EC"/>
    <w:rsid w:val="00047755"/>
    <w:rsid w:val="00050AC2"/>
    <w:rsid w:val="00055983"/>
    <w:rsid w:val="00056025"/>
    <w:rsid w:val="00057900"/>
    <w:rsid w:val="00060836"/>
    <w:rsid w:val="0006171C"/>
    <w:rsid w:val="00067B89"/>
    <w:rsid w:val="00071542"/>
    <w:rsid w:val="00072D66"/>
    <w:rsid w:val="00073EF0"/>
    <w:rsid w:val="000756C0"/>
    <w:rsid w:val="00076BE5"/>
    <w:rsid w:val="00076C37"/>
    <w:rsid w:val="00077645"/>
    <w:rsid w:val="00082372"/>
    <w:rsid w:val="000835FF"/>
    <w:rsid w:val="00084EE3"/>
    <w:rsid w:val="0009062C"/>
    <w:rsid w:val="00095B6B"/>
    <w:rsid w:val="000A27AB"/>
    <w:rsid w:val="000A4431"/>
    <w:rsid w:val="000B2F91"/>
    <w:rsid w:val="000B3F2F"/>
    <w:rsid w:val="000B57D0"/>
    <w:rsid w:val="000B598F"/>
    <w:rsid w:val="000B6707"/>
    <w:rsid w:val="000B76FF"/>
    <w:rsid w:val="000C068D"/>
    <w:rsid w:val="000C2137"/>
    <w:rsid w:val="000C2BA4"/>
    <w:rsid w:val="000C3120"/>
    <w:rsid w:val="000C3BF2"/>
    <w:rsid w:val="000C5A78"/>
    <w:rsid w:val="000C6D93"/>
    <w:rsid w:val="000D690D"/>
    <w:rsid w:val="000E277E"/>
    <w:rsid w:val="000E2919"/>
    <w:rsid w:val="000E3DA6"/>
    <w:rsid w:val="000F142B"/>
    <w:rsid w:val="001014D4"/>
    <w:rsid w:val="00101C5E"/>
    <w:rsid w:val="00101DFF"/>
    <w:rsid w:val="00102869"/>
    <w:rsid w:val="00107DF0"/>
    <w:rsid w:val="001145E5"/>
    <w:rsid w:val="00114E91"/>
    <w:rsid w:val="00115E4B"/>
    <w:rsid w:val="00120307"/>
    <w:rsid w:val="00121449"/>
    <w:rsid w:val="00121680"/>
    <w:rsid w:val="0012214D"/>
    <w:rsid w:val="00122AD6"/>
    <w:rsid w:val="00126BE1"/>
    <w:rsid w:val="00130EEC"/>
    <w:rsid w:val="0013544A"/>
    <w:rsid w:val="00136BBA"/>
    <w:rsid w:val="0014002E"/>
    <w:rsid w:val="00141295"/>
    <w:rsid w:val="00142511"/>
    <w:rsid w:val="00145748"/>
    <w:rsid w:val="0014630D"/>
    <w:rsid w:val="00151F87"/>
    <w:rsid w:val="001619C2"/>
    <w:rsid w:val="0016381C"/>
    <w:rsid w:val="00163AF4"/>
    <w:rsid w:val="0016468D"/>
    <w:rsid w:val="00164C2E"/>
    <w:rsid w:val="00167B6F"/>
    <w:rsid w:val="001708D1"/>
    <w:rsid w:val="00174568"/>
    <w:rsid w:val="001863ED"/>
    <w:rsid w:val="00190867"/>
    <w:rsid w:val="0019147A"/>
    <w:rsid w:val="00194094"/>
    <w:rsid w:val="00194A64"/>
    <w:rsid w:val="00196250"/>
    <w:rsid w:val="001978DD"/>
    <w:rsid w:val="001A0C29"/>
    <w:rsid w:val="001A5E53"/>
    <w:rsid w:val="001A6475"/>
    <w:rsid w:val="001B0888"/>
    <w:rsid w:val="001B0985"/>
    <w:rsid w:val="001B5702"/>
    <w:rsid w:val="001B764B"/>
    <w:rsid w:val="001B7ACE"/>
    <w:rsid w:val="001B7BDD"/>
    <w:rsid w:val="001C26B2"/>
    <w:rsid w:val="001C2E16"/>
    <w:rsid w:val="001C301B"/>
    <w:rsid w:val="001C3232"/>
    <w:rsid w:val="001C3457"/>
    <w:rsid w:val="001C7F3F"/>
    <w:rsid w:val="001D1285"/>
    <w:rsid w:val="001D14BA"/>
    <w:rsid w:val="001D5D8C"/>
    <w:rsid w:val="001E084B"/>
    <w:rsid w:val="001E0CFF"/>
    <w:rsid w:val="001E5981"/>
    <w:rsid w:val="001F41A3"/>
    <w:rsid w:val="001F4480"/>
    <w:rsid w:val="001F5E6A"/>
    <w:rsid w:val="001F7E2B"/>
    <w:rsid w:val="00202B5A"/>
    <w:rsid w:val="0021773F"/>
    <w:rsid w:val="00220931"/>
    <w:rsid w:val="0022207D"/>
    <w:rsid w:val="00222DA8"/>
    <w:rsid w:val="00223604"/>
    <w:rsid w:val="002254EE"/>
    <w:rsid w:val="00226F77"/>
    <w:rsid w:val="002309C6"/>
    <w:rsid w:val="00230A18"/>
    <w:rsid w:val="00230BE8"/>
    <w:rsid w:val="00233849"/>
    <w:rsid w:val="00234E75"/>
    <w:rsid w:val="00240568"/>
    <w:rsid w:val="00246020"/>
    <w:rsid w:val="002471AF"/>
    <w:rsid w:val="00253533"/>
    <w:rsid w:val="00253F64"/>
    <w:rsid w:val="00257EA2"/>
    <w:rsid w:val="002604C1"/>
    <w:rsid w:val="0026074D"/>
    <w:rsid w:val="00267CD8"/>
    <w:rsid w:val="00270316"/>
    <w:rsid w:val="00270AC8"/>
    <w:rsid w:val="00273B4D"/>
    <w:rsid w:val="00275910"/>
    <w:rsid w:val="00281F9D"/>
    <w:rsid w:val="00282720"/>
    <w:rsid w:val="00284DAD"/>
    <w:rsid w:val="002941B0"/>
    <w:rsid w:val="00294A8A"/>
    <w:rsid w:val="00296973"/>
    <w:rsid w:val="002A0C6D"/>
    <w:rsid w:val="002A0C75"/>
    <w:rsid w:val="002A1DD1"/>
    <w:rsid w:val="002A229D"/>
    <w:rsid w:val="002A27C7"/>
    <w:rsid w:val="002A38A6"/>
    <w:rsid w:val="002A3A08"/>
    <w:rsid w:val="002A558B"/>
    <w:rsid w:val="002A7D38"/>
    <w:rsid w:val="002B516B"/>
    <w:rsid w:val="002C2171"/>
    <w:rsid w:val="002C3F5E"/>
    <w:rsid w:val="002C4793"/>
    <w:rsid w:val="002C4863"/>
    <w:rsid w:val="002C54D6"/>
    <w:rsid w:val="002C5F36"/>
    <w:rsid w:val="002C6443"/>
    <w:rsid w:val="002D1DA7"/>
    <w:rsid w:val="002D68BC"/>
    <w:rsid w:val="002E03A4"/>
    <w:rsid w:val="002E2E53"/>
    <w:rsid w:val="002E6B8E"/>
    <w:rsid w:val="002F0758"/>
    <w:rsid w:val="002F2822"/>
    <w:rsid w:val="002F29C4"/>
    <w:rsid w:val="00303BD5"/>
    <w:rsid w:val="003050CF"/>
    <w:rsid w:val="00310BFC"/>
    <w:rsid w:val="00312B8F"/>
    <w:rsid w:val="0031649E"/>
    <w:rsid w:val="00316B23"/>
    <w:rsid w:val="00317973"/>
    <w:rsid w:val="003221C8"/>
    <w:rsid w:val="00330460"/>
    <w:rsid w:val="00336241"/>
    <w:rsid w:val="00344C99"/>
    <w:rsid w:val="003450F8"/>
    <w:rsid w:val="00347494"/>
    <w:rsid w:val="003509D5"/>
    <w:rsid w:val="003528B8"/>
    <w:rsid w:val="003533ED"/>
    <w:rsid w:val="00355227"/>
    <w:rsid w:val="003557BC"/>
    <w:rsid w:val="00363DCC"/>
    <w:rsid w:val="00366641"/>
    <w:rsid w:val="00367761"/>
    <w:rsid w:val="003739CC"/>
    <w:rsid w:val="003754D0"/>
    <w:rsid w:val="0038061E"/>
    <w:rsid w:val="00380BE1"/>
    <w:rsid w:val="00381291"/>
    <w:rsid w:val="003843E1"/>
    <w:rsid w:val="00384A8A"/>
    <w:rsid w:val="00384F85"/>
    <w:rsid w:val="00385D35"/>
    <w:rsid w:val="00386F3C"/>
    <w:rsid w:val="00392DFC"/>
    <w:rsid w:val="00394BFC"/>
    <w:rsid w:val="00394DA7"/>
    <w:rsid w:val="00397D3F"/>
    <w:rsid w:val="003A681C"/>
    <w:rsid w:val="003A6ABC"/>
    <w:rsid w:val="003B141B"/>
    <w:rsid w:val="003B336B"/>
    <w:rsid w:val="003B3B6E"/>
    <w:rsid w:val="003B52A6"/>
    <w:rsid w:val="003B5813"/>
    <w:rsid w:val="003C4AFD"/>
    <w:rsid w:val="003D1261"/>
    <w:rsid w:val="003D736B"/>
    <w:rsid w:val="003E193C"/>
    <w:rsid w:val="003E3A95"/>
    <w:rsid w:val="003E53C3"/>
    <w:rsid w:val="003F5C0F"/>
    <w:rsid w:val="003F76AF"/>
    <w:rsid w:val="00402625"/>
    <w:rsid w:val="00402A02"/>
    <w:rsid w:val="0040367C"/>
    <w:rsid w:val="00403A76"/>
    <w:rsid w:val="00403F8E"/>
    <w:rsid w:val="004067D1"/>
    <w:rsid w:val="00412231"/>
    <w:rsid w:val="00412F7F"/>
    <w:rsid w:val="004132A3"/>
    <w:rsid w:val="00427A1F"/>
    <w:rsid w:val="004301E9"/>
    <w:rsid w:val="00435262"/>
    <w:rsid w:val="00437BD7"/>
    <w:rsid w:val="004419F7"/>
    <w:rsid w:val="00443940"/>
    <w:rsid w:val="0044685C"/>
    <w:rsid w:val="00446EE6"/>
    <w:rsid w:val="00447A40"/>
    <w:rsid w:val="004501EE"/>
    <w:rsid w:val="0045167F"/>
    <w:rsid w:val="00451D3C"/>
    <w:rsid w:val="00453357"/>
    <w:rsid w:val="004566C3"/>
    <w:rsid w:val="00462EA7"/>
    <w:rsid w:val="00466A65"/>
    <w:rsid w:val="00471C6B"/>
    <w:rsid w:val="00475F8F"/>
    <w:rsid w:val="0048029B"/>
    <w:rsid w:val="00482092"/>
    <w:rsid w:val="004831AA"/>
    <w:rsid w:val="00483B4A"/>
    <w:rsid w:val="00485473"/>
    <w:rsid w:val="00485C43"/>
    <w:rsid w:val="0048738B"/>
    <w:rsid w:val="00490701"/>
    <w:rsid w:val="00493164"/>
    <w:rsid w:val="004937D0"/>
    <w:rsid w:val="004958D4"/>
    <w:rsid w:val="004A1929"/>
    <w:rsid w:val="004A3A27"/>
    <w:rsid w:val="004A4D84"/>
    <w:rsid w:val="004A4D9A"/>
    <w:rsid w:val="004A6252"/>
    <w:rsid w:val="004A6CFB"/>
    <w:rsid w:val="004A75CF"/>
    <w:rsid w:val="004A768A"/>
    <w:rsid w:val="004B19D8"/>
    <w:rsid w:val="004B3076"/>
    <w:rsid w:val="004B3C79"/>
    <w:rsid w:val="004B418A"/>
    <w:rsid w:val="004B6BE9"/>
    <w:rsid w:val="004C1616"/>
    <w:rsid w:val="004C18B6"/>
    <w:rsid w:val="004C2B57"/>
    <w:rsid w:val="004C591E"/>
    <w:rsid w:val="004C5EFA"/>
    <w:rsid w:val="004C61FC"/>
    <w:rsid w:val="004C7827"/>
    <w:rsid w:val="004D2AD9"/>
    <w:rsid w:val="004D3CF0"/>
    <w:rsid w:val="004E357E"/>
    <w:rsid w:val="004E442F"/>
    <w:rsid w:val="004E4738"/>
    <w:rsid w:val="004E5706"/>
    <w:rsid w:val="004F0BCF"/>
    <w:rsid w:val="004F1F8A"/>
    <w:rsid w:val="004F4987"/>
    <w:rsid w:val="004F5AFA"/>
    <w:rsid w:val="004F5DED"/>
    <w:rsid w:val="004F6304"/>
    <w:rsid w:val="00501CCA"/>
    <w:rsid w:val="00502A95"/>
    <w:rsid w:val="0050515A"/>
    <w:rsid w:val="00512102"/>
    <w:rsid w:val="00515F73"/>
    <w:rsid w:val="005208E4"/>
    <w:rsid w:val="00523044"/>
    <w:rsid w:val="005251BE"/>
    <w:rsid w:val="0053025A"/>
    <w:rsid w:val="00531AF5"/>
    <w:rsid w:val="00543FBA"/>
    <w:rsid w:val="0054596C"/>
    <w:rsid w:val="0054711D"/>
    <w:rsid w:val="00565563"/>
    <w:rsid w:val="0057369C"/>
    <w:rsid w:val="0057494E"/>
    <w:rsid w:val="005767AE"/>
    <w:rsid w:val="0058103F"/>
    <w:rsid w:val="005832B2"/>
    <w:rsid w:val="00584A7E"/>
    <w:rsid w:val="00584CA0"/>
    <w:rsid w:val="00585A71"/>
    <w:rsid w:val="00596CB2"/>
    <w:rsid w:val="005A049D"/>
    <w:rsid w:val="005A05B1"/>
    <w:rsid w:val="005A1197"/>
    <w:rsid w:val="005A26E2"/>
    <w:rsid w:val="005A42C8"/>
    <w:rsid w:val="005A432C"/>
    <w:rsid w:val="005B1D6E"/>
    <w:rsid w:val="005B5B63"/>
    <w:rsid w:val="005C0203"/>
    <w:rsid w:val="005C2779"/>
    <w:rsid w:val="005C56CD"/>
    <w:rsid w:val="005C6171"/>
    <w:rsid w:val="005D02AC"/>
    <w:rsid w:val="005D08EA"/>
    <w:rsid w:val="005D2EA7"/>
    <w:rsid w:val="005D41A0"/>
    <w:rsid w:val="005D7868"/>
    <w:rsid w:val="005E11C9"/>
    <w:rsid w:val="005E6A2B"/>
    <w:rsid w:val="005E72B6"/>
    <w:rsid w:val="005E7EC1"/>
    <w:rsid w:val="005F0A0D"/>
    <w:rsid w:val="005F1FC5"/>
    <w:rsid w:val="005F20DE"/>
    <w:rsid w:val="005F66A8"/>
    <w:rsid w:val="005F745C"/>
    <w:rsid w:val="005F77A4"/>
    <w:rsid w:val="006028E4"/>
    <w:rsid w:val="0060309B"/>
    <w:rsid w:val="006037EE"/>
    <w:rsid w:val="0060519B"/>
    <w:rsid w:val="00607735"/>
    <w:rsid w:val="006105E5"/>
    <w:rsid w:val="00615CBA"/>
    <w:rsid w:val="00615F16"/>
    <w:rsid w:val="006205C4"/>
    <w:rsid w:val="006224A8"/>
    <w:rsid w:val="0062368D"/>
    <w:rsid w:val="006236A6"/>
    <w:rsid w:val="00625792"/>
    <w:rsid w:val="00625A30"/>
    <w:rsid w:val="0062602A"/>
    <w:rsid w:val="0063162C"/>
    <w:rsid w:val="00631C54"/>
    <w:rsid w:val="00631DDF"/>
    <w:rsid w:val="006348E8"/>
    <w:rsid w:val="00634937"/>
    <w:rsid w:val="0063506E"/>
    <w:rsid w:val="00643DC1"/>
    <w:rsid w:val="0064573B"/>
    <w:rsid w:val="00645AD8"/>
    <w:rsid w:val="00647594"/>
    <w:rsid w:val="00651773"/>
    <w:rsid w:val="00654AA8"/>
    <w:rsid w:val="00654F9A"/>
    <w:rsid w:val="006568E4"/>
    <w:rsid w:val="00660824"/>
    <w:rsid w:val="00661415"/>
    <w:rsid w:val="00661875"/>
    <w:rsid w:val="00664455"/>
    <w:rsid w:val="00670678"/>
    <w:rsid w:val="006723E6"/>
    <w:rsid w:val="006755CA"/>
    <w:rsid w:val="0067600F"/>
    <w:rsid w:val="006769E9"/>
    <w:rsid w:val="006825B5"/>
    <w:rsid w:val="00684733"/>
    <w:rsid w:val="00684C61"/>
    <w:rsid w:val="0069100C"/>
    <w:rsid w:val="00692AA8"/>
    <w:rsid w:val="00694B5A"/>
    <w:rsid w:val="006966E0"/>
    <w:rsid w:val="006A16E4"/>
    <w:rsid w:val="006A1998"/>
    <w:rsid w:val="006A4915"/>
    <w:rsid w:val="006A5DD2"/>
    <w:rsid w:val="006A5FE9"/>
    <w:rsid w:val="006A65CA"/>
    <w:rsid w:val="006B2CE9"/>
    <w:rsid w:val="006B4C9C"/>
    <w:rsid w:val="006B654E"/>
    <w:rsid w:val="006B6FFF"/>
    <w:rsid w:val="006C175F"/>
    <w:rsid w:val="006C1C16"/>
    <w:rsid w:val="006C31DD"/>
    <w:rsid w:val="006C403B"/>
    <w:rsid w:val="006C54B2"/>
    <w:rsid w:val="006C67F2"/>
    <w:rsid w:val="006D008B"/>
    <w:rsid w:val="006D0F53"/>
    <w:rsid w:val="006D3947"/>
    <w:rsid w:val="006D3C23"/>
    <w:rsid w:val="006D3EA5"/>
    <w:rsid w:val="006D5BBC"/>
    <w:rsid w:val="006D667D"/>
    <w:rsid w:val="006E7272"/>
    <w:rsid w:val="006F0C1F"/>
    <w:rsid w:val="006F34D6"/>
    <w:rsid w:val="006F613D"/>
    <w:rsid w:val="006F6167"/>
    <w:rsid w:val="00704F2F"/>
    <w:rsid w:val="00705326"/>
    <w:rsid w:val="00712ABD"/>
    <w:rsid w:val="00714B61"/>
    <w:rsid w:val="00714DAE"/>
    <w:rsid w:val="00723098"/>
    <w:rsid w:val="0072323E"/>
    <w:rsid w:val="00725D12"/>
    <w:rsid w:val="0072630C"/>
    <w:rsid w:val="00727CE5"/>
    <w:rsid w:val="00730AFD"/>
    <w:rsid w:val="00733CDA"/>
    <w:rsid w:val="007343D5"/>
    <w:rsid w:val="00736A83"/>
    <w:rsid w:val="007418F5"/>
    <w:rsid w:val="00741D39"/>
    <w:rsid w:val="00743DE7"/>
    <w:rsid w:val="0074508C"/>
    <w:rsid w:val="00746D29"/>
    <w:rsid w:val="007527CD"/>
    <w:rsid w:val="007602EC"/>
    <w:rsid w:val="00761CDD"/>
    <w:rsid w:val="00763D80"/>
    <w:rsid w:val="0076504E"/>
    <w:rsid w:val="00765E1F"/>
    <w:rsid w:val="007664F7"/>
    <w:rsid w:val="00771104"/>
    <w:rsid w:val="0077269D"/>
    <w:rsid w:val="00773426"/>
    <w:rsid w:val="00773E5E"/>
    <w:rsid w:val="007758BE"/>
    <w:rsid w:val="00777759"/>
    <w:rsid w:val="00777D3C"/>
    <w:rsid w:val="0078297B"/>
    <w:rsid w:val="00783D05"/>
    <w:rsid w:val="007844CF"/>
    <w:rsid w:val="007863F2"/>
    <w:rsid w:val="007867DE"/>
    <w:rsid w:val="0079177B"/>
    <w:rsid w:val="007948C2"/>
    <w:rsid w:val="007A0D13"/>
    <w:rsid w:val="007A4750"/>
    <w:rsid w:val="007A516A"/>
    <w:rsid w:val="007B2EC4"/>
    <w:rsid w:val="007B38FB"/>
    <w:rsid w:val="007B4798"/>
    <w:rsid w:val="007B6C4D"/>
    <w:rsid w:val="007C130D"/>
    <w:rsid w:val="007C1747"/>
    <w:rsid w:val="007C1CEF"/>
    <w:rsid w:val="007C274C"/>
    <w:rsid w:val="007C2963"/>
    <w:rsid w:val="007C4468"/>
    <w:rsid w:val="007C72E2"/>
    <w:rsid w:val="007C78A5"/>
    <w:rsid w:val="007D3EA9"/>
    <w:rsid w:val="007D3EE7"/>
    <w:rsid w:val="007E2E57"/>
    <w:rsid w:val="007E3CC4"/>
    <w:rsid w:val="007F0F72"/>
    <w:rsid w:val="007F1E68"/>
    <w:rsid w:val="007F3D28"/>
    <w:rsid w:val="007F6B49"/>
    <w:rsid w:val="007F71A2"/>
    <w:rsid w:val="007F7C8C"/>
    <w:rsid w:val="0080318E"/>
    <w:rsid w:val="00807806"/>
    <w:rsid w:val="00812D40"/>
    <w:rsid w:val="00815C59"/>
    <w:rsid w:val="0082039E"/>
    <w:rsid w:val="00827124"/>
    <w:rsid w:val="00827F61"/>
    <w:rsid w:val="00832E8C"/>
    <w:rsid w:val="00834310"/>
    <w:rsid w:val="008351E1"/>
    <w:rsid w:val="00835BB0"/>
    <w:rsid w:val="0084361E"/>
    <w:rsid w:val="00844C00"/>
    <w:rsid w:val="00845D01"/>
    <w:rsid w:val="008462EE"/>
    <w:rsid w:val="0085043A"/>
    <w:rsid w:val="00850B8D"/>
    <w:rsid w:val="00853983"/>
    <w:rsid w:val="0085411C"/>
    <w:rsid w:val="008543F1"/>
    <w:rsid w:val="00854F67"/>
    <w:rsid w:val="00861D5B"/>
    <w:rsid w:val="00862EF9"/>
    <w:rsid w:val="00864747"/>
    <w:rsid w:val="00871D1D"/>
    <w:rsid w:val="0087275A"/>
    <w:rsid w:val="00880252"/>
    <w:rsid w:val="00880874"/>
    <w:rsid w:val="00882083"/>
    <w:rsid w:val="00882BFD"/>
    <w:rsid w:val="00883675"/>
    <w:rsid w:val="0088530A"/>
    <w:rsid w:val="0088739A"/>
    <w:rsid w:val="00893696"/>
    <w:rsid w:val="008937B4"/>
    <w:rsid w:val="008942C7"/>
    <w:rsid w:val="00895CEC"/>
    <w:rsid w:val="00895F2F"/>
    <w:rsid w:val="008A0789"/>
    <w:rsid w:val="008A4A0A"/>
    <w:rsid w:val="008A5D11"/>
    <w:rsid w:val="008A6790"/>
    <w:rsid w:val="008A6BED"/>
    <w:rsid w:val="008A7658"/>
    <w:rsid w:val="008B05E9"/>
    <w:rsid w:val="008B0B43"/>
    <w:rsid w:val="008B2C92"/>
    <w:rsid w:val="008B3320"/>
    <w:rsid w:val="008C1625"/>
    <w:rsid w:val="008C2D70"/>
    <w:rsid w:val="008C4B6B"/>
    <w:rsid w:val="008D01C8"/>
    <w:rsid w:val="008D2EEC"/>
    <w:rsid w:val="008D375C"/>
    <w:rsid w:val="008D63B2"/>
    <w:rsid w:val="008D66F5"/>
    <w:rsid w:val="008D6D16"/>
    <w:rsid w:val="008E270F"/>
    <w:rsid w:val="008E4B0B"/>
    <w:rsid w:val="008E633C"/>
    <w:rsid w:val="008E689B"/>
    <w:rsid w:val="008E7CB8"/>
    <w:rsid w:val="0090030F"/>
    <w:rsid w:val="00900D7B"/>
    <w:rsid w:val="009046C3"/>
    <w:rsid w:val="00904B8E"/>
    <w:rsid w:val="00907F40"/>
    <w:rsid w:val="00913494"/>
    <w:rsid w:val="00916DEF"/>
    <w:rsid w:val="00920CE8"/>
    <w:rsid w:val="009228E3"/>
    <w:rsid w:val="0092311E"/>
    <w:rsid w:val="00923270"/>
    <w:rsid w:val="009244E4"/>
    <w:rsid w:val="00924C51"/>
    <w:rsid w:val="00924E94"/>
    <w:rsid w:val="00925C1B"/>
    <w:rsid w:val="009323E3"/>
    <w:rsid w:val="00935EBF"/>
    <w:rsid w:val="0093601A"/>
    <w:rsid w:val="00936520"/>
    <w:rsid w:val="0093720F"/>
    <w:rsid w:val="00942981"/>
    <w:rsid w:val="009474E6"/>
    <w:rsid w:val="00947A09"/>
    <w:rsid w:val="009547DE"/>
    <w:rsid w:val="00962E34"/>
    <w:rsid w:val="0096308B"/>
    <w:rsid w:val="00963988"/>
    <w:rsid w:val="00967338"/>
    <w:rsid w:val="009709DE"/>
    <w:rsid w:val="00970A4D"/>
    <w:rsid w:val="00973E79"/>
    <w:rsid w:val="0097454A"/>
    <w:rsid w:val="00976057"/>
    <w:rsid w:val="0097646B"/>
    <w:rsid w:val="00976D52"/>
    <w:rsid w:val="009831FF"/>
    <w:rsid w:val="00985074"/>
    <w:rsid w:val="00985A78"/>
    <w:rsid w:val="00987CAA"/>
    <w:rsid w:val="0099137B"/>
    <w:rsid w:val="009919DE"/>
    <w:rsid w:val="00994398"/>
    <w:rsid w:val="0099695D"/>
    <w:rsid w:val="009A09F6"/>
    <w:rsid w:val="009A2991"/>
    <w:rsid w:val="009A454B"/>
    <w:rsid w:val="009A5649"/>
    <w:rsid w:val="009A7940"/>
    <w:rsid w:val="009B2587"/>
    <w:rsid w:val="009B2D68"/>
    <w:rsid w:val="009B6ACC"/>
    <w:rsid w:val="009B6D80"/>
    <w:rsid w:val="009C2A8A"/>
    <w:rsid w:val="009C4F95"/>
    <w:rsid w:val="009C575F"/>
    <w:rsid w:val="009C5958"/>
    <w:rsid w:val="009C5DD1"/>
    <w:rsid w:val="009C7D1D"/>
    <w:rsid w:val="009D1982"/>
    <w:rsid w:val="009D3BBA"/>
    <w:rsid w:val="009D5CEA"/>
    <w:rsid w:val="009E1B02"/>
    <w:rsid w:val="009E1CC7"/>
    <w:rsid w:val="009E2150"/>
    <w:rsid w:val="009E3F42"/>
    <w:rsid w:val="009E59F8"/>
    <w:rsid w:val="009F25F4"/>
    <w:rsid w:val="009F6405"/>
    <w:rsid w:val="00A024D3"/>
    <w:rsid w:val="00A07B92"/>
    <w:rsid w:val="00A10C78"/>
    <w:rsid w:val="00A1181A"/>
    <w:rsid w:val="00A1233A"/>
    <w:rsid w:val="00A13F06"/>
    <w:rsid w:val="00A21279"/>
    <w:rsid w:val="00A2574A"/>
    <w:rsid w:val="00A2764A"/>
    <w:rsid w:val="00A401A9"/>
    <w:rsid w:val="00A423CC"/>
    <w:rsid w:val="00A42677"/>
    <w:rsid w:val="00A43AB7"/>
    <w:rsid w:val="00A44210"/>
    <w:rsid w:val="00A44CEB"/>
    <w:rsid w:val="00A45BA7"/>
    <w:rsid w:val="00A47EFB"/>
    <w:rsid w:val="00A51540"/>
    <w:rsid w:val="00A5403A"/>
    <w:rsid w:val="00A561BD"/>
    <w:rsid w:val="00A6060B"/>
    <w:rsid w:val="00A60841"/>
    <w:rsid w:val="00A645DA"/>
    <w:rsid w:val="00A654B3"/>
    <w:rsid w:val="00A657FF"/>
    <w:rsid w:val="00A66A95"/>
    <w:rsid w:val="00A71131"/>
    <w:rsid w:val="00A71948"/>
    <w:rsid w:val="00A73856"/>
    <w:rsid w:val="00A76E11"/>
    <w:rsid w:val="00A77066"/>
    <w:rsid w:val="00AA02EF"/>
    <w:rsid w:val="00AA061F"/>
    <w:rsid w:val="00AA0D5A"/>
    <w:rsid w:val="00AB5563"/>
    <w:rsid w:val="00AB6BC4"/>
    <w:rsid w:val="00AB6D3E"/>
    <w:rsid w:val="00AB735E"/>
    <w:rsid w:val="00AC0458"/>
    <w:rsid w:val="00AC7891"/>
    <w:rsid w:val="00AD02E3"/>
    <w:rsid w:val="00AD17C5"/>
    <w:rsid w:val="00AD17CE"/>
    <w:rsid w:val="00AD2C9B"/>
    <w:rsid w:val="00AD5940"/>
    <w:rsid w:val="00AD6155"/>
    <w:rsid w:val="00AD6F66"/>
    <w:rsid w:val="00AE19B7"/>
    <w:rsid w:val="00AE4702"/>
    <w:rsid w:val="00AE4949"/>
    <w:rsid w:val="00B0183A"/>
    <w:rsid w:val="00B052A5"/>
    <w:rsid w:val="00B1060E"/>
    <w:rsid w:val="00B132F5"/>
    <w:rsid w:val="00B13BA8"/>
    <w:rsid w:val="00B13F3B"/>
    <w:rsid w:val="00B15886"/>
    <w:rsid w:val="00B209AA"/>
    <w:rsid w:val="00B21AFB"/>
    <w:rsid w:val="00B27116"/>
    <w:rsid w:val="00B343C8"/>
    <w:rsid w:val="00B35B3D"/>
    <w:rsid w:val="00B360C0"/>
    <w:rsid w:val="00B40C12"/>
    <w:rsid w:val="00B5025B"/>
    <w:rsid w:val="00B509B6"/>
    <w:rsid w:val="00B553AF"/>
    <w:rsid w:val="00B56742"/>
    <w:rsid w:val="00B573A5"/>
    <w:rsid w:val="00B57ACB"/>
    <w:rsid w:val="00B57B47"/>
    <w:rsid w:val="00B6295D"/>
    <w:rsid w:val="00B661A5"/>
    <w:rsid w:val="00B756CE"/>
    <w:rsid w:val="00B7629E"/>
    <w:rsid w:val="00B8081B"/>
    <w:rsid w:val="00B832E1"/>
    <w:rsid w:val="00B856FC"/>
    <w:rsid w:val="00B87142"/>
    <w:rsid w:val="00B871C3"/>
    <w:rsid w:val="00B923DD"/>
    <w:rsid w:val="00BA1032"/>
    <w:rsid w:val="00BA6ADA"/>
    <w:rsid w:val="00BB160C"/>
    <w:rsid w:val="00BB30BC"/>
    <w:rsid w:val="00BB321B"/>
    <w:rsid w:val="00BB4C13"/>
    <w:rsid w:val="00BC0801"/>
    <w:rsid w:val="00BC1C2D"/>
    <w:rsid w:val="00BC1F93"/>
    <w:rsid w:val="00BC2AC4"/>
    <w:rsid w:val="00BC4118"/>
    <w:rsid w:val="00BC7065"/>
    <w:rsid w:val="00BD0C06"/>
    <w:rsid w:val="00BD386B"/>
    <w:rsid w:val="00BD77F3"/>
    <w:rsid w:val="00BE1262"/>
    <w:rsid w:val="00BE6DA7"/>
    <w:rsid w:val="00BF01F0"/>
    <w:rsid w:val="00BF0B33"/>
    <w:rsid w:val="00BF175C"/>
    <w:rsid w:val="00BF289B"/>
    <w:rsid w:val="00BF7637"/>
    <w:rsid w:val="00BF7708"/>
    <w:rsid w:val="00C03D94"/>
    <w:rsid w:val="00C0701D"/>
    <w:rsid w:val="00C12CDC"/>
    <w:rsid w:val="00C13873"/>
    <w:rsid w:val="00C13CB3"/>
    <w:rsid w:val="00C15364"/>
    <w:rsid w:val="00C17708"/>
    <w:rsid w:val="00C178FB"/>
    <w:rsid w:val="00C201CA"/>
    <w:rsid w:val="00C22343"/>
    <w:rsid w:val="00C27532"/>
    <w:rsid w:val="00C277A5"/>
    <w:rsid w:val="00C27D30"/>
    <w:rsid w:val="00C30CF1"/>
    <w:rsid w:val="00C33DAF"/>
    <w:rsid w:val="00C35321"/>
    <w:rsid w:val="00C45959"/>
    <w:rsid w:val="00C55948"/>
    <w:rsid w:val="00C57323"/>
    <w:rsid w:val="00C57E6E"/>
    <w:rsid w:val="00C61FE8"/>
    <w:rsid w:val="00C621C5"/>
    <w:rsid w:val="00C63654"/>
    <w:rsid w:val="00C64346"/>
    <w:rsid w:val="00C64A16"/>
    <w:rsid w:val="00C71491"/>
    <w:rsid w:val="00C71514"/>
    <w:rsid w:val="00C72E22"/>
    <w:rsid w:val="00C75E7C"/>
    <w:rsid w:val="00C83E84"/>
    <w:rsid w:val="00C83EC5"/>
    <w:rsid w:val="00C84F73"/>
    <w:rsid w:val="00C858A6"/>
    <w:rsid w:val="00C86F3F"/>
    <w:rsid w:val="00C86F85"/>
    <w:rsid w:val="00C87AEF"/>
    <w:rsid w:val="00C9253A"/>
    <w:rsid w:val="00C95E00"/>
    <w:rsid w:val="00CA04C5"/>
    <w:rsid w:val="00CA131B"/>
    <w:rsid w:val="00CA245F"/>
    <w:rsid w:val="00CA60E3"/>
    <w:rsid w:val="00CA6F3A"/>
    <w:rsid w:val="00CB49AB"/>
    <w:rsid w:val="00CB4BF6"/>
    <w:rsid w:val="00CB6C5C"/>
    <w:rsid w:val="00CC2635"/>
    <w:rsid w:val="00CC735B"/>
    <w:rsid w:val="00CC73C0"/>
    <w:rsid w:val="00CD6608"/>
    <w:rsid w:val="00CD6728"/>
    <w:rsid w:val="00CE0151"/>
    <w:rsid w:val="00CE0FB5"/>
    <w:rsid w:val="00CE5B86"/>
    <w:rsid w:val="00CE7FAD"/>
    <w:rsid w:val="00CF3E48"/>
    <w:rsid w:val="00CF595A"/>
    <w:rsid w:val="00CF6E41"/>
    <w:rsid w:val="00D01F4C"/>
    <w:rsid w:val="00D0576B"/>
    <w:rsid w:val="00D07B5F"/>
    <w:rsid w:val="00D10CF1"/>
    <w:rsid w:val="00D11C98"/>
    <w:rsid w:val="00D14FBB"/>
    <w:rsid w:val="00D17A27"/>
    <w:rsid w:val="00D218B7"/>
    <w:rsid w:val="00D21F4F"/>
    <w:rsid w:val="00D2238E"/>
    <w:rsid w:val="00D226BA"/>
    <w:rsid w:val="00D2489B"/>
    <w:rsid w:val="00D26AC8"/>
    <w:rsid w:val="00D33406"/>
    <w:rsid w:val="00D33902"/>
    <w:rsid w:val="00D34C8D"/>
    <w:rsid w:val="00D36EB7"/>
    <w:rsid w:val="00D41A78"/>
    <w:rsid w:val="00D42118"/>
    <w:rsid w:val="00D44B9E"/>
    <w:rsid w:val="00D51222"/>
    <w:rsid w:val="00D551F0"/>
    <w:rsid w:val="00D57DE3"/>
    <w:rsid w:val="00D615D2"/>
    <w:rsid w:val="00D626D3"/>
    <w:rsid w:val="00D62FB8"/>
    <w:rsid w:val="00D6524C"/>
    <w:rsid w:val="00D6675F"/>
    <w:rsid w:val="00D74CB6"/>
    <w:rsid w:val="00D7553D"/>
    <w:rsid w:val="00D76056"/>
    <w:rsid w:val="00D76C9D"/>
    <w:rsid w:val="00D83DCD"/>
    <w:rsid w:val="00D8425F"/>
    <w:rsid w:val="00D84D4E"/>
    <w:rsid w:val="00D86C3D"/>
    <w:rsid w:val="00D8773E"/>
    <w:rsid w:val="00D87A69"/>
    <w:rsid w:val="00D908C4"/>
    <w:rsid w:val="00D9538B"/>
    <w:rsid w:val="00D975D6"/>
    <w:rsid w:val="00DA1A0B"/>
    <w:rsid w:val="00DA2221"/>
    <w:rsid w:val="00DA31CD"/>
    <w:rsid w:val="00DA5809"/>
    <w:rsid w:val="00DA7277"/>
    <w:rsid w:val="00DB4F3A"/>
    <w:rsid w:val="00DB5567"/>
    <w:rsid w:val="00DB62CF"/>
    <w:rsid w:val="00DB71F7"/>
    <w:rsid w:val="00DB7216"/>
    <w:rsid w:val="00DC03E7"/>
    <w:rsid w:val="00DC1273"/>
    <w:rsid w:val="00DC2727"/>
    <w:rsid w:val="00DC352F"/>
    <w:rsid w:val="00DC4D19"/>
    <w:rsid w:val="00DC5C9C"/>
    <w:rsid w:val="00DC5E31"/>
    <w:rsid w:val="00DC6596"/>
    <w:rsid w:val="00DC71FF"/>
    <w:rsid w:val="00DD4F51"/>
    <w:rsid w:val="00DE0040"/>
    <w:rsid w:val="00DE1033"/>
    <w:rsid w:val="00DE5978"/>
    <w:rsid w:val="00DE68CF"/>
    <w:rsid w:val="00DF2767"/>
    <w:rsid w:val="00DF4EB0"/>
    <w:rsid w:val="00DF5040"/>
    <w:rsid w:val="00DF53AE"/>
    <w:rsid w:val="00DF7F8D"/>
    <w:rsid w:val="00E021D9"/>
    <w:rsid w:val="00E029A5"/>
    <w:rsid w:val="00E03A02"/>
    <w:rsid w:val="00E04831"/>
    <w:rsid w:val="00E0568D"/>
    <w:rsid w:val="00E05E02"/>
    <w:rsid w:val="00E062E9"/>
    <w:rsid w:val="00E1360F"/>
    <w:rsid w:val="00E1403E"/>
    <w:rsid w:val="00E14AD6"/>
    <w:rsid w:val="00E17751"/>
    <w:rsid w:val="00E217DD"/>
    <w:rsid w:val="00E25EA9"/>
    <w:rsid w:val="00E26353"/>
    <w:rsid w:val="00E30306"/>
    <w:rsid w:val="00E34711"/>
    <w:rsid w:val="00E35720"/>
    <w:rsid w:val="00E36F01"/>
    <w:rsid w:val="00E37D01"/>
    <w:rsid w:val="00E415D8"/>
    <w:rsid w:val="00E433F5"/>
    <w:rsid w:val="00E46F92"/>
    <w:rsid w:val="00E527AC"/>
    <w:rsid w:val="00E52DCC"/>
    <w:rsid w:val="00E57F34"/>
    <w:rsid w:val="00E61B3A"/>
    <w:rsid w:val="00E65BF4"/>
    <w:rsid w:val="00E71476"/>
    <w:rsid w:val="00E7274E"/>
    <w:rsid w:val="00E72BD6"/>
    <w:rsid w:val="00E76D35"/>
    <w:rsid w:val="00E80820"/>
    <w:rsid w:val="00E814EA"/>
    <w:rsid w:val="00E84EAB"/>
    <w:rsid w:val="00E914A7"/>
    <w:rsid w:val="00E9187C"/>
    <w:rsid w:val="00EA2660"/>
    <w:rsid w:val="00EA490C"/>
    <w:rsid w:val="00EA5CBB"/>
    <w:rsid w:val="00EB40DD"/>
    <w:rsid w:val="00EB46EB"/>
    <w:rsid w:val="00EB5147"/>
    <w:rsid w:val="00EB61FB"/>
    <w:rsid w:val="00EB7AFB"/>
    <w:rsid w:val="00EC0D42"/>
    <w:rsid w:val="00EC4189"/>
    <w:rsid w:val="00EC4622"/>
    <w:rsid w:val="00EC564D"/>
    <w:rsid w:val="00EC6DF2"/>
    <w:rsid w:val="00ED138C"/>
    <w:rsid w:val="00ED35EF"/>
    <w:rsid w:val="00ED492D"/>
    <w:rsid w:val="00ED7436"/>
    <w:rsid w:val="00EE042A"/>
    <w:rsid w:val="00EE1E29"/>
    <w:rsid w:val="00EE207C"/>
    <w:rsid w:val="00EE29A5"/>
    <w:rsid w:val="00EF26AB"/>
    <w:rsid w:val="00EF4A2D"/>
    <w:rsid w:val="00F01F5E"/>
    <w:rsid w:val="00F05123"/>
    <w:rsid w:val="00F068A3"/>
    <w:rsid w:val="00F1081C"/>
    <w:rsid w:val="00F1372E"/>
    <w:rsid w:val="00F1534A"/>
    <w:rsid w:val="00F16171"/>
    <w:rsid w:val="00F17948"/>
    <w:rsid w:val="00F21258"/>
    <w:rsid w:val="00F2392B"/>
    <w:rsid w:val="00F240DC"/>
    <w:rsid w:val="00F272DB"/>
    <w:rsid w:val="00F27D6E"/>
    <w:rsid w:val="00F339F2"/>
    <w:rsid w:val="00F404E7"/>
    <w:rsid w:val="00F425DC"/>
    <w:rsid w:val="00F42CFF"/>
    <w:rsid w:val="00F45DD8"/>
    <w:rsid w:val="00F517FF"/>
    <w:rsid w:val="00F52228"/>
    <w:rsid w:val="00F55852"/>
    <w:rsid w:val="00F56EB6"/>
    <w:rsid w:val="00F62DC1"/>
    <w:rsid w:val="00F7335E"/>
    <w:rsid w:val="00F738F8"/>
    <w:rsid w:val="00F74F94"/>
    <w:rsid w:val="00F754EA"/>
    <w:rsid w:val="00F860CC"/>
    <w:rsid w:val="00F860FA"/>
    <w:rsid w:val="00F9130C"/>
    <w:rsid w:val="00F92E09"/>
    <w:rsid w:val="00F93D04"/>
    <w:rsid w:val="00FA0D94"/>
    <w:rsid w:val="00FA2CDF"/>
    <w:rsid w:val="00FA3F18"/>
    <w:rsid w:val="00FA6A98"/>
    <w:rsid w:val="00FB0F90"/>
    <w:rsid w:val="00FB2713"/>
    <w:rsid w:val="00FB656D"/>
    <w:rsid w:val="00FC335F"/>
    <w:rsid w:val="00FC557B"/>
    <w:rsid w:val="00FC7B53"/>
    <w:rsid w:val="00FD0254"/>
    <w:rsid w:val="00FD05CE"/>
    <w:rsid w:val="00FD1B89"/>
    <w:rsid w:val="00FD1C00"/>
    <w:rsid w:val="00FD2BC6"/>
    <w:rsid w:val="00FD4520"/>
    <w:rsid w:val="00FD486C"/>
    <w:rsid w:val="00FD721F"/>
    <w:rsid w:val="00FE03AD"/>
    <w:rsid w:val="00FE1236"/>
    <w:rsid w:val="00FE2F79"/>
    <w:rsid w:val="00FE55A6"/>
    <w:rsid w:val="00FF0520"/>
    <w:rsid w:val="00FF0624"/>
    <w:rsid w:val="00FF267C"/>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9c"/>
    </o:shapedefaults>
    <o:shapelayout v:ext="edit">
      <o:idmap v:ext="edit" data="2"/>
    </o:shapelayout>
  </w:shapeDefaults>
  <w:decimalSymbol w:val="."/>
  <w:listSeparator w:val=","/>
  <w14:docId w14:val="6C2E307C"/>
  <w15:chartTrackingRefBased/>
  <w15:docId w15:val="{E2DCEA6C-F5BF-4F0C-9437-04D9D7DE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75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Body Text Indent"/>
    <w:basedOn w:val="a"/>
    <w:link w:val="a6"/>
    <w:semiHidden/>
    <w:pPr>
      <w:ind w:leftChars="200" w:left="420"/>
    </w:pPr>
  </w:style>
  <w:style w:type="character" w:styleId="a7">
    <w:name w:val="FollowedHyperlink"/>
    <w:semiHidden/>
    <w:rPr>
      <w:color w:val="800080"/>
      <w:u w:val="single"/>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paragraph" w:styleId="ac">
    <w:name w:val="Balloon Text"/>
    <w:basedOn w:val="a"/>
    <w:semiHidden/>
    <w:rPr>
      <w:rFonts w:ascii="Arial" w:eastAsia="ＭＳ ゴシック" w:hAnsi="Arial"/>
      <w:sz w:val="18"/>
    </w:rPr>
  </w:style>
  <w:style w:type="paragraph" w:styleId="2">
    <w:name w:val="Body Text Indent 2"/>
    <w:basedOn w:val="a"/>
    <w:semiHidden/>
    <w:pPr>
      <w:snapToGrid w:val="0"/>
      <w:ind w:left="1200"/>
    </w:pPr>
  </w:style>
  <w:style w:type="character" w:styleId="ad">
    <w:name w:val="annotation reference"/>
    <w:uiPriority w:val="99"/>
    <w:semiHidden/>
    <w:rPr>
      <w:sz w:val="18"/>
    </w:rPr>
  </w:style>
  <w:style w:type="paragraph" w:styleId="ae">
    <w:name w:val="annotation text"/>
    <w:basedOn w:val="a"/>
    <w:link w:val="af"/>
    <w:pPr>
      <w:jc w:val="left"/>
    </w:pPr>
  </w:style>
  <w:style w:type="paragraph" w:styleId="af0">
    <w:name w:val="Body Text"/>
    <w:basedOn w:val="a"/>
    <w:semiHidden/>
    <w:pPr>
      <w:snapToGrid w:val="0"/>
    </w:pPr>
    <w:rPr>
      <w:rFonts w:ascii="Times New Roman" w:hAnsi="Times New Roman"/>
      <w:sz w:val="22"/>
    </w:rPr>
  </w:style>
  <w:style w:type="paragraph" w:styleId="Web">
    <w:name w:val="Normal (Web)"/>
    <w:basedOn w:val="a"/>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5B5B63"/>
    <w:pPr>
      <w:ind w:leftChars="400" w:left="840"/>
    </w:pPr>
  </w:style>
  <w:style w:type="paragraph" w:styleId="af2">
    <w:name w:val="annotation subject"/>
    <w:basedOn w:val="ae"/>
    <w:next w:val="ae"/>
    <w:link w:val="af3"/>
    <w:uiPriority w:val="99"/>
    <w:semiHidden/>
    <w:unhideWhenUsed/>
    <w:rsid w:val="00BA1032"/>
    <w:rPr>
      <w:b/>
      <w:bCs/>
    </w:rPr>
  </w:style>
  <w:style w:type="character" w:customStyle="1" w:styleId="af">
    <w:name w:val="コメント文字列 (文字)"/>
    <w:link w:val="ae"/>
    <w:rsid w:val="00BA1032"/>
    <w:rPr>
      <w:kern w:val="2"/>
      <w:sz w:val="21"/>
    </w:rPr>
  </w:style>
  <w:style w:type="character" w:customStyle="1" w:styleId="af3">
    <w:name w:val="コメント内容 (文字)"/>
    <w:link w:val="af2"/>
    <w:uiPriority w:val="99"/>
    <w:semiHidden/>
    <w:rsid w:val="00BA1032"/>
    <w:rPr>
      <w:b/>
      <w:bCs/>
      <w:kern w:val="2"/>
      <w:sz w:val="21"/>
    </w:rPr>
  </w:style>
  <w:style w:type="paragraph" w:styleId="af4">
    <w:name w:val="Revision"/>
    <w:hidden/>
    <w:uiPriority w:val="99"/>
    <w:semiHidden/>
    <w:rsid w:val="005C56CD"/>
    <w:rPr>
      <w:kern w:val="2"/>
      <w:sz w:val="21"/>
    </w:rPr>
  </w:style>
  <w:style w:type="character" w:customStyle="1" w:styleId="a6">
    <w:name w:val="本文インデント (文字)"/>
    <w:link w:val="a5"/>
    <w:semiHidden/>
    <w:rsid w:val="00C75E7C"/>
    <w:rPr>
      <w:kern w:val="2"/>
      <w:sz w:val="21"/>
    </w:rPr>
  </w:style>
  <w:style w:type="character" w:customStyle="1" w:styleId="a9">
    <w:name w:val="フッター (文字)"/>
    <w:link w:val="a8"/>
    <w:uiPriority w:val="99"/>
    <w:rsid w:val="00880252"/>
    <w:rPr>
      <w:kern w:val="2"/>
      <w:sz w:val="21"/>
    </w:rPr>
  </w:style>
  <w:style w:type="table" w:styleId="af5">
    <w:name w:val="Table Grid"/>
    <w:basedOn w:val="a1"/>
    <w:uiPriority w:val="39"/>
    <w:rsid w:val="00B871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semiHidden/>
    <w:unhideWhenUsed/>
    <w:rsid w:val="0090030F"/>
    <w:pPr>
      <w:jc w:val="left"/>
    </w:pPr>
    <w:rPr>
      <w:rFonts w:ascii="Yu Gothic" w:eastAsia="Yu Gothic" w:hAnsi="Courier New" w:cs="Courier New"/>
      <w:sz w:val="22"/>
      <w:szCs w:val="22"/>
    </w:rPr>
  </w:style>
  <w:style w:type="character" w:customStyle="1" w:styleId="af7">
    <w:name w:val="書式なし (文字)"/>
    <w:basedOn w:val="a0"/>
    <w:link w:val="af6"/>
    <w:uiPriority w:val="99"/>
    <w:semiHidden/>
    <w:rsid w:val="0090030F"/>
    <w:rPr>
      <w:rFonts w:ascii="Yu Gothic" w:eastAsia="Yu Gothic" w:hAnsi="Courier New" w:cs="Courier New"/>
      <w:kern w:val="2"/>
      <w:sz w:val="22"/>
      <w:szCs w:val="22"/>
    </w:rPr>
  </w:style>
  <w:style w:type="character" w:customStyle="1" w:styleId="tlid-translation">
    <w:name w:val="tlid-translation"/>
    <w:basedOn w:val="a0"/>
    <w:rsid w:val="003509D5"/>
  </w:style>
  <w:style w:type="character" w:styleId="af8">
    <w:name w:val="Unresolved Mention"/>
    <w:basedOn w:val="a0"/>
    <w:uiPriority w:val="99"/>
    <w:semiHidden/>
    <w:unhideWhenUsed/>
    <w:rsid w:val="00082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682">
      <w:bodyDiv w:val="1"/>
      <w:marLeft w:val="0"/>
      <w:marRight w:val="0"/>
      <w:marTop w:val="0"/>
      <w:marBottom w:val="0"/>
      <w:divBdr>
        <w:top w:val="none" w:sz="0" w:space="0" w:color="auto"/>
        <w:left w:val="none" w:sz="0" w:space="0" w:color="auto"/>
        <w:bottom w:val="none" w:sz="0" w:space="0" w:color="auto"/>
        <w:right w:val="none" w:sz="0" w:space="0" w:color="auto"/>
      </w:divBdr>
    </w:div>
    <w:div w:id="100230303">
      <w:bodyDiv w:val="1"/>
      <w:marLeft w:val="0"/>
      <w:marRight w:val="0"/>
      <w:marTop w:val="0"/>
      <w:marBottom w:val="0"/>
      <w:divBdr>
        <w:top w:val="none" w:sz="0" w:space="0" w:color="auto"/>
        <w:left w:val="none" w:sz="0" w:space="0" w:color="auto"/>
        <w:bottom w:val="none" w:sz="0" w:space="0" w:color="auto"/>
        <w:right w:val="none" w:sz="0" w:space="0" w:color="auto"/>
      </w:divBdr>
    </w:div>
    <w:div w:id="399140597">
      <w:bodyDiv w:val="1"/>
      <w:marLeft w:val="0"/>
      <w:marRight w:val="0"/>
      <w:marTop w:val="0"/>
      <w:marBottom w:val="0"/>
      <w:divBdr>
        <w:top w:val="none" w:sz="0" w:space="0" w:color="auto"/>
        <w:left w:val="none" w:sz="0" w:space="0" w:color="auto"/>
        <w:bottom w:val="none" w:sz="0" w:space="0" w:color="auto"/>
        <w:right w:val="none" w:sz="0" w:space="0" w:color="auto"/>
      </w:divBdr>
    </w:div>
    <w:div w:id="459767257">
      <w:bodyDiv w:val="1"/>
      <w:marLeft w:val="0"/>
      <w:marRight w:val="0"/>
      <w:marTop w:val="0"/>
      <w:marBottom w:val="0"/>
      <w:divBdr>
        <w:top w:val="none" w:sz="0" w:space="0" w:color="auto"/>
        <w:left w:val="none" w:sz="0" w:space="0" w:color="auto"/>
        <w:bottom w:val="none" w:sz="0" w:space="0" w:color="auto"/>
        <w:right w:val="none" w:sz="0" w:space="0" w:color="auto"/>
      </w:divBdr>
    </w:div>
    <w:div w:id="487524112">
      <w:bodyDiv w:val="1"/>
      <w:marLeft w:val="0"/>
      <w:marRight w:val="0"/>
      <w:marTop w:val="0"/>
      <w:marBottom w:val="0"/>
      <w:divBdr>
        <w:top w:val="none" w:sz="0" w:space="0" w:color="auto"/>
        <w:left w:val="none" w:sz="0" w:space="0" w:color="auto"/>
        <w:bottom w:val="none" w:sz="0" w:space="0" w:color="auto"/>
        <w:right w:val="none" w:sz="0" w:space="0" w:color="auto"/>
      </w:divBdr>
    </w:div>
    <w:div w:id="663892814">
      <w:bodyDiv w:val="1"/>
      <w:marLeft w:val="0"/>
      <w:marRight w:val="0"/>
      <w:marTop w:val="0"/>
      <w:marBottom w:val="0"/>
      <w:divBdr>
        <w:top w:val="none" w:sz="0" w:space="0" w:color="auto"/>
        <w:left w:val="none" w:sz="0" w:space="0" w:color="auto"/>
        <w:bottom w:val="none" w:sz="0" w:space="0" w:color="auto"/>
        <w:right w:val="none" w:sz="0" w:space="0" w:color="auto"/>
      </w:divBdr>
    </w:div>
    <w:div w:id="740566526">
      <w:bodyDiv w:val="1"/>
      <w:marLeft w:val="0"/>
      <w:marRight w:val="0"/>
      <w:marTop w:val="0"/>
      <w:marBottom w:val="0"/>
      <w:divBdr>
        <w:top w:val="none" w:sz="0" w:space="0" w:color="auto"/>
        <w:left w:val="none" w:sz="0" w:space="0" w:color="auto"/>
        <w:bottom w:val="none" w:sz="0" w:space="0" w:color="auto"/>
        <w:right w:val="none" w:sz="0" w:space="0" w:color="auto"/>
      </w:divBdr>
    </w:div>
    <w:div w:id="1201094526">
      <w:bodyDiv w:val="1"/>
      <w:marLeft w:val="0"/>
      <w:marRight w:val="0"/>
      <w:marTop w:val="0"/>
      <w:marBottom w:val="0"/>
      <w:divBdr>
        <w:top w:val="none" w:sz="0" w:space="0" w:color="auto"/>
        <w:left w:val="none" w:sz="0" w:space="0" w:color="auto"/>
        <w:bottom w:val="none" w:sz="0" w:space="0" w:color="auto"/>
        <w:right w:val="none" w:sz="0" w:space="0" w:color="auto"/>
      </w:divBdr>
    </w:div>
    <w:div w:id="1491411248">
      <w:bodyDiv w:val="1"/>
      <w:marLeft w:val="0"/>
      <w:marRight w:val="0"/>
      <w:marTop w:val="0"/>
      <w:marBottom w:val="0"/>
      <w:divBdr>
        <w:top w:val="none" w:sz="0" w:space="0" w:color="auto"/>
        <w:left w:val="none" w:sz="0" w:space="0" w:color="auto"/>
        <w:bottom w:val="none" w:sz="0" w:space="0" w:color="auto"/>
        <w:right w:val="none" w:sz="0" w:space="0" w:color="auto"/>
      </w:divBdr>
    </w:div>
    <w:div w:id="1615861893">
      <w:bodyDiv w:val="1"/>
      <w:marLeft w:val="0"/>
      <w:marRight w:val="0"/>
      <w:marTop w:val="0"/>
      <w:marBottom w:val="0"/>
      <w:divBdr>
        <w:top w:val="none" w:sz="0" w:space="0" w:color="auto"/>
        <w:left w:val="none" w:sz="0" w:space="0" w:color="auto"/>
        <w:bottom w:val="none" w:sz="0" w:space="0" w:color="auto"/>
        <w:right w:val="none" w:sz="0" w:space="0" w:color="auto"/>
      </w:divBdr>
    </w:div>
    <w:div w:id="1714425814">
      <w:bodyDiv w:val="1"/>
      <w:marLeft w:val="0"/>
      <w:marRight w:val="0"/>
      <w:marTop w:val="0"/>
      <w:marBottom w:val="0"/>
      <w:divBdr>
        <w:top w:val="none" w:sz="0" w:space="0" w:color="auto"/>
        <w:left w:val="none" w:sz="0" w:space="0" w:color="auto"/>
        <w:bottom w:val="none" w:sz="0" w:space="0" w:color="auto"/>
        <w:right w:val="none" w:sz="0" w:space="0" w:color="auto"/>
      </w:divBdr>
    </w:div>
    <w:div w:id="1800491067">
      <w:bodyDiv w:val="1"/>
      <w:marLeft w:val="0"/>
      <w:marRight w:val="0"/>
      <w:marTop w:val="0"/>
      <w:marBottom w:val="0"/>
      <w:divBdr>
        <w:top w:val="none" w:sz="0" w:space="0" w:color="auto"/>
        <w:left w:val="none" w:sz="0" w:space="0" w:color="auto"/>
        <w:bottom w:val="none" w:sz="0" w:space="0" w:color="auto"/>
        <w:right w:val="none" w:sz="0" w:space="0" w:color="auto"/>
      </w:divBdr>
    </w:div>
    <w:div w:id="1809081490">
      <w:bodyDiv w:val="1"/>
      <w:marLeft w:val="0"/>
      <w:marRight w:val="0"/>
      <w:marTop w:val="0"/>
      <w:marBottom w:val="0"/>
      <w:divBdr>
        <w:top w:val="none" w:sz="0" w:space="0" w:color="auto"/>
        <w:left w:val="none" w:sz="0" w:space="0" w:color="auto"/>
        <w:bottom w:val="none" w:sz="0" w:space="0" w:color="auto"/>
        <w:right w:val="none" w:sz="0" w:space="0" w:color="auto"/>
      </w:divBdr>
      <w:divsChild>
        <w:div w:id="80638237">
          <w:marLeft w:val="0"/>
          <w:marRight w:val="0"/>
          <w:marTop w:val="0"/>
          <w:marBottom w:val="0"/>
          <w:divBdr>
            <w:top w:val="none" w:sz="0" w:space="0" w:color="auto"/>
            <w:left w:val="none" w:sz="0" w:space="0" w:color="auto"/>
            <w:bottom w:val="none" w:sz="0" w:space="0" w:color="auto"/>
            <w:right w:val="none" w:sz="0" w:space="0" w:color="auto"/>
          </w:divBdr>
        </w:div>
        <w:div w:id="88628507">
          <w:marLeft w:val="0"/>
          <w:marRight w:val="0"/>
          <w:marTop w:val="0"/>
          <w:marBottom w:val="0"/>
          <w:divBdr>
            <w:top w:val="none" w:sz="0" w:space="0" w:color="auto"/>
            <w:left w:val="none" w:sz="0" w:space="0" w:color="auto"/>
            <w:bottom w:val="none" w:sz="0" w:space="0" w:color="auto"/>
            <w:right w:val="none" w:sz="0" w:space="0" w:color="auto"/>
          </w:divBdr>
        </w:div>
        <w:div w:id="100498278">
          <w:marLeft w:val="0"/>
          <w:marRight w:val="0"/>
          <w:marTop w:val="0"/>
          <w:marBottom w:val="0"/>
          <w:divBdr>
            <w:top w:val="none" w:sz="0" w:space="0" w:color="auto"/>
            <w:left w:val="none" w:sz="0" w:space="0" w:color="auto"/>
            <w:bottom w:val="none" w:sz="0" w:space="0" w:color="auto"/>
            <w:right w:val="none" w:sz="0" w:space="0" w:color="auto"/>
          </w:divBdr>
        </w:div>
        <w:div w:id="105583536">
          <w:marLeft w:val="0"/>
          <w:marRight w:val="0"/>
          <w:marTop w:val="0"/>
          <w:marBottom w:val="0"/>
          <w:divBdr>
            <w:top w:val="none" w:sz="0" w:space="0" w:color="auto"/>
            <w:left w:val="none" w:sz="0" w:space="0" w:color="auto"/>
            <w:bottom w:val="none" w:sz="0" w:space="0" w:color="auto"/>
            <w:right w:val="none" w:sz="0" w:space="0" w:color="auto"/>
          </w:divBdr>
        </w:div>
        <w:div w:id="143937413">
          <w:marLeft w:val="0"/>
          <w:marRight w:val="0"/>
          <w:marTop w:val="0"/>
          <w:marBottom w:val="0"/>
          <w:divBdr>
            <w:top w:val="none" w:sz="0" w:space="0" w:color="auto"/>
            <w:left w:val="none" w:sz="0" w:space="0" w:color="auto"/>
            <w:bottom w:val="none" w:sz="0" w:space="0" w:color="auto"/>
            <w:right w:val="none" w:sz="0" w:space="0" w:color="auto"/>
          </w:divBdr>
        </w:div>
        <w:div w:id="388499312">
          <w:marLeft w:val="0"/>
          <w:marRight w:val="0"/>
          <w:marTop w:val="0"/>
          <w:marBottom w:val="0"/>
          <w:divBdr>
            <w:top w:val="none" w:sz="0" w:space="0" w:color="auto"/>
            <w:left w:val="none" w:sz="0" w:space="0" w:color="auto"/>
            <w:bottom w:val="none" w:sz="0" w:space="0" w:color="auto"/>
            <w:right w:val="none" w:sz="0" w:space="0" w:color="auto"/>
          </w:divBdr>
        </w:div>
        <w:div w:id="393354365">
          <w:marLeft w:val="0"/>
          <w:marRight w:val="0"/>
          <w:marTop w:val="0"/>
          <w:marBottom w:val="0"/>
          <w:divBdr>
            <w:top w:val="none" w:sz="0" w:space="0" w:color="auto"/>
            <w:left w:val="none" w:sz="0" w:space="0" w:color="auto"/>
            <w:bottom w:val="none" w:sz="0" w:space="0" w:color="auto"/>
            <w:right w:val="none" w:sz="0" w:space="0" w:color="auto"/>
          </w:divBdr>
        </w:div>
        <w:div w:id="443043412">
          <w:marLeft w:val="0"/>
          <w:marRight w:val="0"/>
          <w:marTop w:val="0"/>
          <w:marBottom w:val="0"/>
          <w:divBdr>
            <w:top w:val="none" w:sz="0" w:space="0" w:color="auto"/>
            <w:left w:val="none" w:sz="0" w:space="0" w:color="auto"/>
            <w:bottom w:val="none" w:sz="0" w:space="0" w:color="auto"/>
            <w:right w:val="none" w:sz="0" w:space="0" w:color="auto"/>
          </w:divBdr>
        </w:div>
        <w:div w:id="447966994">
          <w:marLeft w:val="0"/>
          <w:marRight w:val="0"/>
          <w:marTop w:val="0"/>
          <w:marBottom w:val="0"/>
          <w:divBdr>
            <w:top w:val="none" w:sz="0" w:space="0" w:color="auto"/>
            <w:left w:val="none" w:sz="0" w:space="0" w:color="auto"/>
            <w:bottom w:val="none" w:sz="0" w:space="0" w:color="auto"/>
            <w:right w:val="none" w:sz="0" w:space="0" w:color="auto"/>
          </w:divBdr>
        </w:div>
        <w:div w:id="533739767">
          <w:marLeft w:val="0"/>
          <w:marRight w:val="0"/>
          <w:marTop w:val="0"/>
          <w:marBottom w:val="0"/>
          <w:divBdr>
            <w:top w:val="none" w:sz="0" w:space="0" w:color="auto"/>
            <w:left w:val="none" w:sz="0" w:space="0" w:color="auto"/>
            <w:bottom w:val="none" w:sz="0" w:space="0" w:color="auto"/>
            <w:right w:val="none" w:sz="0" w:space="0" w:color="auto"/>
          </w:divBdr>
        </w:div>
        <w:div w:id="540750205">
          <w:marLeft w:val="0"/>
          <w:marRight w:val="0"/>
          <w:marTop w:val="0"/>
          <w:marBottom w:val="0"/>
          <w:divBdr>
            <w:top w:val="none" w:sz="0" w:space="0" w:color="auto"/>
            <w:left w:val="none" w:sz="0" w:space="0" w:color="auto"/>
            <w:bottom w:val="none" w:sz="0" w:space="0" w:color="auto"/>
            <w:right w:val="none" w:sz="0" w:space="0" w:color="auto"/>
          </w:divBdr>
        </w:div>
        <w:div w:id="597640326">
          <w:marLeft w:val="0"/>
          <w:marRight w:val="0"/>
          <w:marTop w:val="0"/>
          <w:marBottom w:val="0"/>
          <w:divBdr>
            <w:top w:val="none" w:sz="0" w:space="0" w:color="auto"/>
            <w:left w:val="none" w:sz="0" w:space="0" w:color="auto"/>
            <w:bottom w:val="none" w:sz="0" w:space="0" w:color="auto"/>
            <w:right w:val="none" w:sz="0" w:space="0" w:color="auto"/>
          </w:divBdr>
        </w:div>
        <w:div w:id="804540414">
          <w:marLeft w:val="0"/>
          <w:marRight w:val="0"/>
          <w:marTop w:val="0"/>
          <w:marBottom w:val="0"/>
          <w:divBdr>
            <w:top w:val="none" w:sz="0" w:space="0" w:color="auto"/>
            <w:left w:val="none" w:sz="0" w:space="0" w:color="auto"/>
            <w:bottom w:val="none" w:sz="0" w:space="0" w:color="auto"/>
            <w:right w:val="none" w:sz="0" w:space="0" w:color="auto"/>
          </w:divBdr>
        </w:div>
        <w:div w:id="810559038">
          <w:marLeft w:val="0"/>
          <w:marRight w:val="0"/>
          <w:marTop w:val="0"/>
          <w:marBottom w:val="0"/>
          <w:divBdr>
            <w:top w:val="none" w:sz="0" w:space="0" w:color="auto"/>
            <w:left w:val="none" w:sz="0" w:space="0" w:color="auto"/>
            <w:bottom w:val="none" w:sz="0" w:space="0" w:color="auto"/>
            <w:right w:val="none" w:sz="0" w:space="0" w:color="auto"/>
          </w:divBdr>
        </w:div>
        <w:div w:id="824933607">
          <w:marLeft w:val="0"/>
          <w:marRight w:val="0"/>
          <w:marTop w:val="0"/>
          <w:marBottom w:val="0"/>
          <w:divBdr>
            <w:top w:val="none" w:sz="0" w:space="0" w:color="auto"/>
            <w:left w:val="none" w:sz="0" w:space="0" w:color="auto"/>
            <w:bottom w:val="none" w:sz="0" w:space="0" w:color="auto"/>
            <w:right w:val="none" w:sz="0" w:space="0" w:color="auto"/>
          </w:divBdr>
        </w:div>
        <w:div w:id="839930290">
          <w:marLeft w:val="0"/>
          <w:marRight w:val="0"/>
          <w:marTop w:val="0"/>
          <w:marBottom w:val="0"/>
          <w:divBdr>
            <w:top w:val="none" w:sz="0" w:space="0" w:color="auto"/>
            <w:left w:val="none" w:sz="0" w:space="0" w:color="auto"/>
            <w:bottom w:val="none" w:sz="0" w:space="0" w:color="auto"/>
            <w:right w:val="none" w:sz="0" w:space="0" w:color="auto"/>
          </w:divBdr>
        </w:div>
        <w:div w:id="866022951">
          <w:marLeft w:val="0"/>
          <w:marRight w:val="0"/>
          <w:marTop w:val="0"/>
          <w:marBottom w:val="0"/>
          <w:divBdr>
            <w:top w:val="none" w:sz="0" w:space="0" w:color="auto"/>
            <w:left w:val="none" w:sz="0" w:space="0" w:color="auto"/>
            <w:bottom w:val="none" w:sz="0" w:space="0" w:color="auto"/>
            <w:right w:val="none" w:sz="0" w:space="0" w:color="auto"/>
          </w:divBdr>
        </w:div>
        <w:div w:id="866985107">
          <w:marLeft w:val="0"/>
          <w:marRight w:val="0"/>
          <w:marTop w:val="0"/>
          <w:marBottom w:val="0"/>
          <w:divBdr>
            <w:top w:val="none" w:sz="0" w:space="0" w:color="auto"/>
            <w:left w:val="none" w:sz="0" w:space="0" w:color="auto"/>
            <w:bottom w:val="none" w:sz="0" w:space="0" w:color="auto"/>
            <w:right w:val="none" w:sz="0" w:space="0" w:color="auto"/>
          </w:divBdr>
        </w:div>
        <w:div w:id="939264387">
          <w:marLeft w:val="0"/>
          <w:marRight w:val="0"/>
          <w:marTop w:val="0"/>
          <w:marBottom w:val="0"/>
          <w:divBdr>
            <w:top w:val="none" w:sz="0" w:space="0" w:color="auto"/>
            <w:left w:val="none" w:sz="0" w:space="0" w:color="auto"/>
            <w:bottom w:val="none" w:sz="0" w:space="0" w:color="auto"/>
            <w:right w:val="none" w:sz="0" w:space="0" w:color="auto"/>
          </w:divBdr>
        </w:div>
        <w:div w:id="1022825220">
          <w:marLeft w:val="0"/>
          <w:marRight w:val="0"/>
          <w:marTop w:val="0"/>
          <w:marBottom w:val="0"/>
          <w:divBdr>
            <w:top w:val="none" w:sz="0" w:space="0" w:color="auto"/>
            <w:left w:val="none" w:sz="0" w:space="0" w:color="auto"/>
            <w:bottom w:val="none" w:sz="0" w:space="0" w:color="auto"/>
            <w:right w:val="none" w:sz="0" w:space="0" w:color="auto"/>
          </w:divBdr>
        </w:div>
        <w:div w:id="1051416090">
          <w:marLeft w:val="0"/>
          <w:marRight w:val="0"/>
          <w:marTop w:val="0"/>
          <w:marBottom w:val="0"/>
          <w:divBdr>
            <w:top w:val="none" w:sz="0" w:space="0" w:color="auto"/>
            <w:left w:val="none" w:sz="0" w:space="0" w:color="auto"/>
            <w:bottom w:val="none" w:sz="0" w:space="0" w:color="auto"/>
            <w:right w:val="none" w:sz="0" w:space="0" w:color="auto"/>
          </w:divBdr>
        </w:div>
        <w:div w:id="1369646460">
          <w:marLeft w:val="0"/>
          <w:marRight w:val="0"/>
          <w:marTop w:val="0"/>
          <w:marBottom w:val="0"/>
          <w:divBdr>
            <w:top w:val="none" w:sz="0" w:space="0" w:color="auto"/>
            <w:left w:val="none" w:sz="0" w:space="0" w:color="auto"/>
            <w:bottom w:val="none" w:sz="0" w:space="0" w:color="auto"/>
            <w:right w:val="none" w:sz="0" w:space="0" w:color="auto"/>
          </w:divBdr>
        </w:div>
        <w:div w:id="1480148884">
          <w:marLeft w:val="0"/>
          <w:marRight w:val="0"/>
          <w:marTop w:val="0"/>
          <w:marBottom w:val="0"/>
          <w:divBdr>
            <w:top w:val="none" w:sz="0" w:space="0" w:color="auto"/>
            <w:left w:val="none" w:sz="0" w:space="0" w:color="auto"/>
            <w:bottom w:val="none" w:sz="0" w:space="0" w:color="auto"/>
            <w:right w:val="none" w:sz="0" w:space="0" w:color="auto"/>
          </w:divBdr>
        </w:div>
        <w:div w:id="1486892105">
          <w:marLeft w:val="0"/>
          <w:marRight w:val="0"/>
          <w:marTop w:val="0"/>
          <w:marBottom w:val="0"/>
          <w:divBdr>
            <w:top w:val="none" w:sz="0" w:space="0" w:color="auto"/>
            <w:left w:val="none" w:sz="0" w:space="0" w:color="auto"/>
            <w:bottom w:val="none" w:sz="0" w:space="0" w:color="auto"/>
            <w:right w:val="none" w:sz="0" w:space="0" w:color="auto"/>
          </w:divBdr>
        </w:div>
        <w:div w:id="1556962776">
          <w:marLeft w:val="0"/>
          <w:marRight w:val="0"/>
          <w:marTop w:val="0"/>
          <w:marBottom w:val="0"/>
          <w:divBdr>
            <w:top w:val="none" w:sz="0" w:space="0" w:color="auto"/>
            <w:left w:val="none" w:sz="0" w:space="0" w:color="auto"/>
            <w:bottom w:val="none" w:sz="0" w:space="0" w:color="auto"/>
            <w:right w:val="none" w:sz="0" w:space="0" w:color="auto"/>
          </w:divBdr>
        </w:div>
        <w:div w:id="1591890237">
          <w:marLeft w:val="0"/>
          <w:marRight w:val="0"/>
          <w:marTop w:val="0"/>
          <w:marBottom w:val="0"/>
          <w:divBdr>
            <w:top w:val="none" w:sz="0" w:space="0" w:color="auto"/>
            <w:left w:val="none" w:sz="0" w:space="0" w:color="auto"/>
            <w:bottom w:val="none" w:sz="0" w:space="0" w:color="auto"/>
            <w:right w:val="none" w:sz="0" w:space="0" w:color="auto"/>
          </w:divBdr>
        </w:div>
        <w:div w:id="1604651816">
          <w:marLeft w:val="0"/>
          <w:marRight w:val="0"/>
          <w:marTop w:val="0"/>
          <w:marBottom w:val="0"/>
          <w:divBdr>
            <w:top w:val="none" w:sz="0" w:space="0" w:color="auto"/>
            <w:left w:val="none" w:sz="0" w:space="0" w:color="auto"/>
            <w:bottom w:val="none" w:sz="0" w:space="0" w:color="auto"/>
            <w:right w:val="none" w:sz="0" w:space="0" w:color="auto"/>
          </w:divBdr>
        </w:div>
        <w:div w:id="1611625651">
          <w:marLeft w:val="0"/>
          <w:marRight w:val="0"/>
          <w:marTop w:val="0"/>
          <w:marBottom w:val="0"/>
          <w:divBdr>
            <w:top w:val="none" w:sz="0" w:space="0" w:color="auto"/>
            <w:left w:val="none" w:sz="0" w:space="0" w:color="auto"/>
            <w:bottom w:val="none" w:sz="0" w:space="0" w:color="auto"/>
            <w:right w:val="none" w:sz="0" w:space="0" w:color="auto"/>
          </w:divBdr>
        </w:div>
        <w:div w:id="1691179562">
          <w:marLeft w:val="0"/>
          <w:marRight w:val="0"/>
          <w:marTop w:val="0"/>
          <w:marBottom w:val="0"/>
          <w:divBdr>
            <w:top w:val="none" w:sz="0" w:space="0" w:color="auto"/>
            <w:left w:val="none" w:sz="0" w:space="0" w:color="auto"/>
            <w:bottom w:val="none" w:sz="0" w:space="0" w:color="auto"/>
            <w:right w:val="none" w:sz="0" w:space="0" w:color="auto"/>
          </w:divBdr>
        </w:div>
        <w:div w:id="1792170164">
          <w:marLeft w:val="0"/>
          <w:marRight w:val="0"/>
          <w:marTop w:val="0"/>
          <w:marBottom w:val="0"/>
          <w:divBdr>
            <w:top w:val="none" w:sz="0" w:space="0" w:color="auto"/>
            <w:left w:val="none" w:sz="0" w:space="0" w:color="auto"/>
            <w:bottom w:val="none" w:sz="0" w:space="0" w:color="auto"/>
            <w:right w:val="none" w:sz="0" w:space="0" w:color="auto"/>
          </w:divBdr>
        </w:div>
        <w:div w:id="1822115918">
          <w:marLeft w:val="0"/>
          <w:marRight w:val="0"/>
          <w:marTop w:val="0"/>
          <w:marBottom w:val="0"/>
          <w:divBdr>
            <w:top w:val="none" w:sz="0" w:space="0" w:color="auto"/>
            <w:left w:val="none" w:sz="0" w:space="0" w:color="auto"/>
            <w:bottom w:val="none" w:sz="0" w:space="0" w:color="auto"/>
            <w:right w:val="none" w:sz="0" w:space="0" w:color="auto"/>
          </w:divBdr>
        </w:div>
        <w:div w:id="1881286769">
          <w:marLeft w:val="0"/>
          <w:marRight w:val="0"/>
          <w:marTop w:val="0"/>
          <w:marBottom w:val="0"/>
          <w:divBdr>
            <w:top w:val="none" w:sz="0" w:space="0" w:color="auto"/>
            <w:left w:val="none" w:sz="0" w:space="0" w:color="auto"/>
            <w:bottom w:val="none" w:sz="0" w:space="0" w:color="auto"/>
            <w:right w:val="none" w:sz="0" w:space="0" w:color="auto"/>
          </w:divBdr>
        </w:div>
        <w:div w:id="1923636493">
          <w:marLeft w:val="0"/>
          <w:marRight w:val="0"/>
          <w:marTop w:val="0"/>
          <w:marBottom w:val="0"/>
          <w:divBdr>
            <w:top w:val="none" w:sz="0" w:space="0" w:color="auto"/>
            <w:left w:val="none" w:sz="0" w:space="0" w:color="auto"/>
            <w:bottom w:val="none" w:sz="0" w:space="0" w:color="auto"/>
            <w:right w:val="none" w:sz="0" w:space="0" w:color="auto"/>
          </w:divBdr>
        </w:div>
        <w:div w:id="2127849635">
          <w:marLeft w:val="0"/>
          <w:marRight w:val="0"/>
          <w:marTop w:val="0"/>
          <w:marBottom w:val="0"/>
          <w:divBdr>
            <w:top w:val="none" w:sz="0" w:space="0" w:color="auto"/>
            <w:left w:val="none" w:sz="0" w:space="0" w:color="auto"/>
            <w:bottom w:val="none" w:sz="0" w:space="0" w:color="auto"/>
            <w:right w:val="none" w:sz="0" w:space="0" w:color="auto"/>
          </w:divBdr>
        </w:div>
        <w:div w:id="2137747984">
          <w:marLeft w:val="0"/>
          <w:marRight w:val="0"/>
          <w:marTop w:val="0"/>
          <w:marBottom w:val="0"/>
          <w:divBdr>
            <w:top w:val="none" w:sz="0" w:space="0" w:color="auto"/>
            <w:left w:val="none" w:sz="0" w:space="0" w:color="auto"/>
            <w:bottom w:val="none" w:sz="0" w:space="0" w:color="auto"/>
            <w:right w:val="none" w:sz="0" w:space="0" w:color="auto"/>
          </w:divBdr>
        </w:div>
      </w:divsChild>
    </w:div>
    <w:div w:id="20809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0606A-74CF-4A5D-91EB-996100F0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13</Pages>
  <Words>3440</Words>
  <Characters>19611</Characters>
  <Application>Microsoft Office Word</Application>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Program of “  “</vt:lpstr>
      <vt:lpstr>Special Program of “  “</vt:lpstr>
    </vt:vector>
  </TitlesOfParts>
  <Company>NA&amp;OE Osaka Univ.</Company>
  <LinksUpToDate>false</LinksUpToDate>
  <CharactersWithSpaces>23005</CharactersWithSpaces>
  <SharedDoc>false</SharedDoc>
  <HLinks>
    <vt:vector size="12" baseType="variant">
      <vt:variant>
        <vt:i4>7864391</vt:i4>
      </vt:variant>
      <vt:variant>
        <vt:i4>3</vt:i4>
      </vt:variant>
      <vt:variant>
        <vt:i4>0</vt:i4>
      </vt:variant>
      <vt:variant>
        <vt:i4>5</vt:i4>
      </vt:variant>
      <vt:variant>
        <vt:lpwstr>http://www.eng.osaka-u.ac.jp/en/entrance/g_admissions.html</vt:lpwstr>
      </vt:variant>
      <vt:variant>
        <vt:lpwstr/>
      </vt:variant>
      <vt:variant>
        <vt:i4>3604500</vt:i4>
      </vt:variant>
      <vt:variant>
        <vt:i4>0</vt:i4>
      </vt:variant>
      <vt:variant>
        <vt:i4>0</vt:i4>
      </vt:variant>
      <vt:variant>
        <vt:i4>5</vt:i4>
      </vt:variant>
      <vt:variant>
        <vt:lpwstr>mailto:iso-staff@eng.osaka-u.ac.jp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Program of “  “</dc:title>
  <dc:subject/>
  <dc:creator>yoshimura</dc:creator>
  <cp:keywords/>
  <cp:lastModifiedBy>平野　弘樹</cp:lastModifiedBy>
  <cp:revision>126</cp:revision>
  <cp:lastPrinted>2025-06-24T01:01:00Z</cp:lastPrinted>
  <dcterms:created xsi:type="dcterms:W3CDTF">2022-07-06T05:43:00Z</dcterms:created>
  <dcterms:modified xsi:type="dcterms:W3CDTF">2026-07-09T06:37:00Z</dcterms:modified>
</cp:coreProperties>
</file>